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i w:val="0"/>
          <w:caps w:val="0"/>
          <w:color w:val="000000"/>
          <w:spacing w:val="0"/>
          <w:sz w:val="20"/>
          <w:szCs w:val="20"/>
          <w:shd w:val="clear" w:fill="FFFFFF"/>
        </w:rPr>
      </w:pPr>
      <w:bookmarkStart w:id="0" w:name="_GoBack"/>
      <w:r>
        <w:rPr>
          <w:rFonts w:ascii="宋体" w:hAnsi="宋体" w:eastAsia="宋体" w:cs="宋体"/>
          <w:b/>
          <w:i w:val="0"/>
          <w:caps w:val="0"/>
          <w:color w:val="000000"/>
          <w:spacing w:val="0"/>
          <w:sz w:val="20"/>
          <w:szCs w:val="20"/>
          <w:shd w:val="clear" w:fill="FFFFFF"/>
        </w:rPr>
        <w:t>2017年松阳县事业单位、国有资产营运机构赴省外公开招聘高层次和急需紧缺专业技术人员拟聘用人员公示</w:t>
      </w:r>
      <w:bookmarkEnd w:id="0"/>
      <w:r>
        <w:rPr>
          <w:rFonts w:ascii="宋体" w:hAnsi="宋体" w:eastAsia="宋体" w:cs="宋体"/>
          <w:b/>
          <w:i w:val="0"/>
          <w:caps w:val="0"/>
          <w:color w:val="000000"/>
          <w:spacing w:val="0"/>
          <w:sz w:val="20"/>
          <w:szCs w:val="20"/>
          <w:shd w:val="clear" w:fill="FFFFFF"/>
        </w:rPr>
        <w:t>（一）</w:t>
      </w:r>
    </w:p>
    <w:p>
      <w:pPr>
        <w:keepNext w:val="0"/>
        <w:keepLines w:val="0"/>
        <w:widowControl/>
        <w:suppressLineNumbers w:val="0"/>
        <w:jc w:val="left"/>
      </w:pPr>
    </w:p>
    <w:tbl>
      <w:tblPr>
        <w:tblW w:w="9680" w:type="dxa"/>
        <w:tblInd w:w="0" w:type="dxa"/>
        <w:shd w:val="clear" w:color="auto" w:fill="FFFFFF"/>
        <w:tblLayout w:type="fixed"/>
        <w:tblCellMar>
          <w:top w:w="0" w:type="dxa"/>
          <w:left w:w="0" w:type="dxa"/>
          <w:bottom w:w="0" w:type="dxa"/>
          <w:right w:w="0" w:type="dxa"/>
        </w:tblCellMar>
      </w:tblPr>
      <w:tblGrid>
        <w:gridCol w:w="3220"/>
        <w:gridCol w:w="2100"/>
        <w:gridCol w:w="2520"/>
        <w:gridCol w:w="1840"/>
      </w:tblGrid>
      <w:tr>
        <w:tblPrEx>
          <w:shd w:val="clear" w:color="auto" w:fill="FFFFFF"/>
          <w:tblLayout w:type="fixed"/>
          <w:tblCellMar>
            <w:top w:w="0" w:type="dxa"/>
            <w:left w:w="0" w:type="dxa"/>
            <w:bottom w:w="0" w:type="dxa"/>
            <w:right w:w="0" w:type="dxa"/>
          </w:tblCellMar>
        </w:tblPrEx>
        <w:trPr>
          <w:trHeight w:val="705" w:hRule="atLeast"/>
        </w:trPr>
        <w:tc>
          <w:tcPr>
            <w:tcW w:w="3220" w:type="dxa"/>
            <w:tcBorders>
              <w:top w:val="single" w:color="auto" w:sz="4" w:space="0"/>
              <w:left w:val="single" w:color="auto" w:sz="4" w:space="0"/>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b/>
                <w:i w:val="0"/>
                <w:caps w:val="0"/>
                <w:color w:val="auto"/>
                <w:spacing w:val="0"/>
                <w:sz w:val="24"/>
                <w:szCs w:val="24"/>
                <w:u w:val="none"/>
              </w:rPr>
            </w:pPr>
            <w:r>
              <w:rPr>
                <w:rFonts w:hint="eastAsia" w:ascii="宋体" w:hAnsi="宋体" w:eastAsia="宋体" w:cs="宋体"/>
                <w:b/>
                <w:i w:val="0"/>
                <w:caps w:val="0"/>
                <w:color w:val="auto"/>
                <w:spacing w:val="0"/>
                <w:kern w:val="0"/>
                <w:sz w:val="24"/>
                <w:szCs w:val="24"/>
                <w:u w:val="none"/>
                <w:bdr w:val="none" w:color="auto" w:sz="0" w:space="0"/>
                <w:lang w:val="en-US" w:eastAsia="zh-CN" w:bidi="ar"/>
              </w:rPr>
              <w:t>招聘单位</w:t>
            </w:r>
          </w:p>
        </w:tc>
        <w:tc>
          <w:tcPr>
            <w:tcW w:w="2100" w:type="dxa"/>
            <w:tcBorders>
              <w:top w:val="single" w:color="auto" w:sz="4" w:space="0"/>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b/>
                <w:i w:val="0"/>
                <w:caps w:val="0"/>
                <w:color w:val="auto"/>
                <w:spacing w:val="0"/>
                <w:sz w:val="24"/>
                <w:szCs w:val="24"/>
                <w:u w:val="none"/>
              </w:rPr>
            </w:pPr>
            <w:r>
              <w:rPr>
                <w:rFonts w:hint="eastAsia" w:ascii="宋体" w:hAnsi="宋体" w:eastAsia="宋体" w:cs="宋体"/>
                <w:b/>
                <w:i w:val="0"/>
                <w:caps w:val="0"/>
                <w:color w:val="auto"/>
                <w:spacing w:val="0"/>
                <w:kern w:val="0"/>
                <w:sz w:val="24"/>
                <w:szCs w:val="24"/>
                <w:u w:val="none"/>
                <w:bdr w:val="none" w:color="auto" w:sz="0" w:space="0"/>
                <w:lang w:val="en-US" w:eastAsia="zh-CN" w:bidi="ar"/>
              </w:rPr>
              <w:t>招聘岗位</w:t>
            </w:r>
          </w:p>
        </w:tc>
        <w:tc>
          <w:tcPr>
            <w:tcW w:w="2520" w:type="dxa"/>
            <w:tcBorders>
              <w:top w:val="single" w:color="auto" w:sz="4" w:space="0"/>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b/>
                <w:i w:val="0"/>
                <w:caps w:val="0"/>
                <w:color w:val="auto"/>
                <w:spacing w:val="0"/>
                <w:sz w:val="24"/>
                <w:szCs w:val="24"/>
                <w:u w:val="none"/>
              </w:rPr>
            </w:pPr>
            <w:r>
              <w:rPr>
                <w:rFonts w:hint="eastAsia" w:ascii="宋体" w:hAnsi="宋体" w:eastAsia="宋体" w:cs="宋体"/>
                <w:b/>
                <w:i w:val="0"/>
                <w:caps w:val="0"/>
                <w:color w:val="auto"/>
                <w:spacing w:val="0"/>
                <w:kern w:val="0"/>
                <w:sz w:val="24"/>
                <w:szCs w:val="24"/>
                <w:u w:val="none"/>
                <w:bdr w:val="none" w:color="auto" w:sz="0" w:space="0"/>
                <w:lang w:val="en-US" w:eastAsia="zh-CN" w:bidi="ar"/>
              </w:rPr>
              <w:t>姓名</w:t>
            </w:r>
          </w:p>
        </w:tc>
        <w:tc>
          <w:tcPr>
            <w:tcW w:w="1840" w:type="dxa"/>
            <w:tcBorders>
              <w:top w:val="single" w:color="auto" w:sz="4" w:space="0"/>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b/>
                <w:i w:val="0"/>
                <w:caps w:val="0"/>
                <w:color w:val="auto"/>
                <w:spacing w:val="0"/>
                <w:sz w:val="24"/>
                <w:szCs w:val="24"/>
                <w:u w:val="none"/>
              </w:rPr>
            </w:pPr>
            <w:r>
              <w:rPr>
                <w:rFonts w:hint="eastAsia" w:ascii="宋体" w:hAnsi="宋体" w:eastAsia="宋体" w:cs="宋体"/>
                <w:b/>
                <w:i w:val="0"/>
                <w:caps w:val="0"/>
                <w:color w:val="auto"/>
                <w:spacing w:val="0"/>
                <w:kern w:val="0"/>
                <w:sz w:val="24"/>
                <w:szCs w:val="24"/>
                <w:u w:val="none"/>
                <w:bdr w:val="none" w:color="auto" w:sz="0" w:space="0"/>
                <w:lang w:val="en-US" w:eastAsia="zh-CN" w:bidi="ar"/>
              </w:rPr>
              <w:t>考察结果</w:t>
            </w:r>
          </w:p>
        </w:tc>
      </w:tr>
      <w:tr>
        <w:tblPrEx>
          <w:shd w:val="clear" w:color="auto" w:fill="FFFFFF"/>
          <w:tblLayout w:type="fixed"/>
          <w:tblCellMar>
            <w:top w:w="0" w:type="dxa"/>
            <w:left w:w="0" w:type="dxa"/>
            <w:bottom w:w="0" w:type="dxa"/>
            <w:right w:w="0" w:type="dxa"/>
          </w:tblCellMar>
        </w:tblPrEx>
        <w:trPr>
          <w:trHeight w:val="900" w:hRule="atLeast"/>
        </w:trPr>
        <w:tc>
          <w:tcPr>
            <w:tcW w:w="3220" w:type="dxa"/>
            <w:tcBorders>
              <w:top w:val="nil"/>
              <w:left w:val="single" w:color="auto" w:sz="4" w:space="0"/>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kern w:val="0"/>
                <w:sz w:val="24"/>
                <w:szCs w:val="24"/>
                <w:u w:val="none"/>
                <w:bdr w:val="none" w:color="auto" w:sz="0" w:space="0"/>
                <w:lang w:val="en-US" w:eastAsia="zh-CN" w:bidi="ar"/>
              </w:rPr>
              <w:t>松阳县中医医院</w:t>
            </w:r>
          </w:p>
        </w:tc>
        <w:tc>
          <w:tcPr>
            <w:tcW w:w="210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bdr w:val="none" w:color="auto" w:sz="0" w:space="0"/>
                <w:lang w:val="en-US" w:eastAsia="zh-CN" w:bidi="ar"/>
              </w:rPr>
              <w:t>医护人员2</w:t>
            </w:r>
          </w:p>
        </w:tc>
        <w:tc>
          <w:tcPr>
            <w:tcW w:w="252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auto"/>
                <w:spacing w:val="0"/>
                <w:sz w:val="22"/>
                <w:szCs w:val="22"/>
                <w:u w:val="none"/>
              </w:rPr>
            </w:pPr>
            <w:r>
              <w:rPr>
                <w:rFonts w:hint="eastAsia" w:ascii="宋体" w:hAnsi="宋体" w:eastAsia="宋体" w:cs="宋体"/>
                <w:i w:val="0"/>
                <w:caps w:val="0"/>
                <w:color w:val="auto"/>
                <w:spacing w:val="0"/>
                <w:kern w:val="0"/>
                <w:sz w:val="22"/>
                <w:szCs w:val="22"/>
                <w:u w:val="none"/>
                <w:bdr w:val="none" w:color="auto" w:sz="0" w:space="0"/>
                <w:lang w:val="en-US" w:eastAsia="zh-CN" w:bidi="ar"/>
              </w:rPr>
              <w:t>王洪伟</w:t>
            </w:r>
          </w:p>
        </w:tc>
        <w:tc>
          <w:tcPr>
            <w:tcW w:w="1840" w:type="dxa"/>
            <w:tcBorders>
              <w:top w:val="nil"/>
              <w:left w:val="nil"/>
              <w:bottom w:val="single" w:color="auto" w:sz="4" w:space="0"/>
              <w:right w:val="single" w:color="auto" w:sz="4" w:space="0"/>
            </w:tcBorders>
            <w:shd w:val="clear" w:color="auto" w:fill="FFFFFF"/>
            <w:tcMar>
              <w:top w:w="13" w:type="dxa"/>
              <w:left w:w="13" w:type="dxa"/>
              <w:right w:w="13" w:type="dxa"/>
            </w:tcMar>
            <w:vAlign w:val="center"/>
          </w:tcPr>
          <w:p>
            <w:pPr>
              <w:keepNext w:val="0"/>
              <w:keepLines w:val="0"/>
              <w:widowControl/>
              <w:suppressLineNumbers w:val="0"/>
              <w:spacing w:line="326" w:lineRule="atLeast"/>
              <w:ind w:left="0" w:firstLine="0"/>
              <w:jc w:val="center"/>
              <w:textAlignment w:val="center"/>
              <w:rPr>
                <w:rFonts w:hint="eastAsia" w:ascii="宋体" w:hAnsi="宋体" w:eastAsia="宋体" w:cs="宋体"/>
                <w:i w:val="0"/>
                <w:caps w:val="0"/>
                <w:color w:val="auto"/>
                <w:spacing w:val="0"/>
                <w:sz w:val="24"/>
                <w:szCs w:val="24"/>
                <w:u w:val="none"/>
              </w:rPr>
            </w:pPr>
            <w:r>
              <w:rPr>
                <w:rFonts w:hint="eastAsia" w:ascii="宋体" w:hAnsi="宋体" w:eastAsia="宋体" w:cs="宋体"/>
                <w:i w:val="0"/>
                <w:caps w:val="0"/>
                <w:color w:val="auto"/>
                <w:spacing w:val="0"/>
                <w:kern w:val="0"/>
                <w:sz w:val="24"/>
                <w:szCs w:val="24"/>
                <w:u w:val="none"/>
                <w:bdr w:val="none" w:color="auto" w:sz="0" w:space="0"/>
                <w:lang w:val="en-US" w:eastAsia="zh-CN" w:bidi="ar"/>
              </w:rPr>
              <w:t>合格</w:t>
            </w:r>
          </w:p>
        </w:tc>
      </w:tr>
    </w:tbl>
    <w:p>
      <w:pPr>
        <w:rPr>
          <w:rFonts w:ascii="宋体" w:hAnsi="宋体" w:eastAsia="宋体" w:cs="宋体"/>
          <w:b/>
          <w:i w:val="0"/>
          <w:caps w:val="0"/>
          <w:color w:val="000000"/>
          <w:spacing w:val="0"/>
          <w:sz w:val="20"/>
          <w:szCs w:val="2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4B17D7"/>
    <w:rsid w:val="7B4B17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2017-08-08T06:45:00Z</dcterms:created>
  <dc:creator>ASUS</dc:creator>
  <cp:lastModifiedBy>ASUS</cp:lastModifiedBy>
  <dcterms:modified xsi:type="dcterms:W3CDTF">2017-08-08T06:45:33Z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