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6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6" w:hRule="atLeast"/>
          <w:tblCellSpacing w:w="0" w:type="dxa"/>
        </w:trPr>
        <w:tc>
          <w:tcPr>
            <w:tcW w:w="10466" w:type="dxa"/>
            <w:shd w:val="clear" w:color="auto" w:fill="FFFFFF"/>
            <w:tcMar>
              <w:top w:w="100" w:type="dxa"/>
              <w:bottom w:w="188" w:type="dxa"/>
            </w:tcMar>
            <w:vAlign w:val="center"/>
          </w:tcPr>
          <w:p>
            <w:pPr>
              <w:keepNext w:val="0"/>
              <w:keepLines w:val="0"/>
              <w:widowControl/>
              <w:suppressLineNumbers w:val="0"/>
              <w:spacing w:line="376" w:lineRule="atLeast"/>
              <w:ind w:left="0" w:firstLine="0"/>
              <w:jc w:val="center"/>
              <w:rPr>
                <w:rFonts w:ascii="黑体" w:hAnsi="宋体" w:eastAsia="黑体" w:cs="黑体"/>
                <w:b/>
                <w:i w:val="0"/>
                <w:caps w:val="0"/>
                <w:color w:val="205C98"/>
                <w:spacing w:val="0"/>
                <w:sz w:val="27"/>
                <w:szCs w:val="27"/>
              </w:rPr>
            </w:pPr>
            <w:r>
              <w:rPr>
                <w:rFonts w:hint="eastAsia" w:ascii="黑体" w:hAnsi="宋体" w:eastAsia="黑体" w:cs="黑体"/>
                <w:b/>
                <w:i w:val="0"/>
                <w:caps w:val="0"/>
                <w:color w:val="205C98"/>
                <w:spacing w:val="0"/>
                <w:kern w:val="0"/>
                <w:sz w:val="27"/>
                <w:szCs w:val="27"/>
                <w:bdr w:val="none" w:color="auto" w:sz="0" w:space="0"/>
                <w:lang w:val="en-US" w:eastAsia="zh-CN" w:bidi="ar"/>
              </w:rPr>
              <w:t>2017年景宁县综合行政执法局公开招聘辅助工作人员考试入围面试人员公布</w:t>
            </w:r>
          </w:p>
        </w:tc>
      </w:tr>
    </w:tbl>
    <w:p>
      <w:pPr>
        <w:rPr>
          <w:vanish/>
          <w:sz w:val="24"/>
          <w:szCs w:val="24"/>
        </w:rPr>
      </w:pPr>
    </w:p>
    <w:tbl>
      <w:tblPr>
        <w:tblW w:w="1046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10466" w:type="dxa"/>
            <w:shd w:val="clear" w:color="auto" w:fill="FFFFFF"/>
            <w:vAlign w:val="center"/>
          </w:tcPr>
          <w:p>
            <w:pPr>
              <w:jc w:val="center"/>
              <w:rPr>
                <w:rFonts w:hint="eastAsia" w:ascii="黑体" w:hAnsi="宋体" w:eastAsia="黑体" w:cs="黑体"/>
                <w:b/>
                <w:i w:val="0"/>
                <w:caps w:val="0"/>
                <w:color w:val="3D3D3D"/>
                <w:spacing w:val="0"/>
                <w:sz w:val="22"/>
                <w:szCs w:val="22"/>
              </w:rPr>
            </w:pPr>
          </w:p>
        </w:tc>
      </w:tr>
    </w:tbl>
    <w:p>
      <w:pPr>
        <w:rPr>
          <w:vanish/>
          <w:sz w:val="24"/>
          <w:szCs w:val="24"/>
        </w:rPr>
      </w:pPr>
    </w:p>
    <w:p>
      <w:pPr>
        <w:keepNext w:val="0"/>
        <w:keepLines w:val="0"/>
        <w:widowControl/>
        <w:suppressLineNumbers w:val="0"/>
        <w:jc w:val="left"/>
      </w:pPr>
      <w:bookmarkStart w:id="0" w:name="_GoBack"/>
      <w:bookmarkEnd w:id="0"/>
    </w:p>
    <w:tbl>
      <w:tblPr>
        <w:tblW w:w="1046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10466" w:type="dxa"/>
            <w:shd w:val="clear" w:color="auto" w:fill="FFFFFF"/>
            <w:vAlign w:val="center"/>
          </w:tcPr>
          <w:tbl>
            <w:tblPr>
              <w:tblW w:w="10252" w:type="dxa"/>
              <w:jc w:val="center"/>
              <w:tblCellSpacing w:w="0"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84"/>
              <w:gridCol w:w="861"/>
              <w:gridCol w:w="584"/>
              <w:gridCol w:w="584"/>
              <w:gridCol w:w="584"/>
              <w:gridCol w:w="589"/>
              <w:gridCol w:w="847"/>
              <w:gridCol w:w="847"/>
              <w:gridCol w:w="570"/>
              <w:gridCol w:w="985"/>
              <w:gridCol w:w="570"/>
              <w:gridCol w:w="861"/>
              <w:gridCol w:w="584"/>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64" w:hRule="atLeast"/>
                <w:tblCellSpacing w:w="0" w:type="dxa"/>
                <w:jc w:val="center"/>
              </w:trPr>
              <w:tc>
                <w:tcPr>
                  <w:tcW w:w="10252" w:type="dxa"/>
                  <w:gridSpan w:val="14"/>
                  <w:tcBorders>
                    <w:top w:val="nil"/>
                    <w:left w:val="nil"/>
                    <w:bottom w:val="single" w:color="auto" w:sz="4" w:space="0"/>
                    <w:right w:val="nil"/>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Style w:val="4"/>
                      <w:rFonts w:hint="eastAsia" w:ascii="宋体" w:hAnsi="宋体" w:eastAsia="宋体" w:cs="宋体"/>
                      <w:color w:val="3D3D3D"/>
                      <w:kern w:val="0"/>
                      <w:sz w:val="18"/>
                      <w:szCs w:val="18"/>
                      <w:lang w:val="en-US" w:eastAsia="zh-CN" w:bidi="ar"/>
                    </w:rPr>
                    <w:t> </w:t>
                  </w:r>
                  <w:r>
                    <w:rPr>
                      <w:rStyle w:val="4"/>
                      <w:rFonts w:hint="eastAsia" w:ascii="宋体" w:hAnsi="宋体" w:eastAsia="宋体" w:cs="宋体"/>
                      <w:color w:val="3D3D3D"/>
                      <w:kern w:val="0"/>
                      <w:sz w:val="20"/>
                      <w:szCs w:val="20"/>
                      <w:lang w:val="en-US" w:eastAsia="zh-CN" w:bidi="ar"/>
                    </w:rPr>
                    <w:t>   根据《2017年景宁县综合行政执法局公开招聘辅助工作人员公告》要求，已完成体能测试，现将入围面试人员名单公布如下：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3" w:hRule="atLeast"/>
                <w:tblCellSpacing w:w="0" w:type="dxa"/>
                <w:jc w:val="center"/>
              </w:trPr>
              <w:tc>
                <w:tcPr>
                  <w:tcW w:w="5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序号</w:t>
                  </w:r>
                </w:p>
              </w:tc>
              <w:tc>
                <w:tcPr>
                  <w:tcW w:w="86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姓名</w:t>
                  </w:r>
                </w:p>
              </w:tc>
              <w:tc>
                <w:tcPr>
                  <w:tcW w:w="5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性别</w:t>
                  </w:r>
                </w:p>
              </w:tc>
              <w:tc>
                <w:tcPr>
                  <w:tcW w:w="5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年龄</w:t>
                  </w:r>
                </w:p>
              </w:tc>
              <w:tc>
                <w:tcPr>
                  <w:tcW w:w="584"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学历</w:t>
                  </w:r>
                </w:p>
              </w:tc>
              <w:tc>
                <w:tcPr>
                  <w:tcW w:w="589"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岗位代码</w:t>
                  </w:r>
                </w:p>
              </w:tc>
              <w:tc>
                <w:tcPr>
                  <w:tcW w:w="226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Style w:val="4"/>
                      <w:rFonts w:hint="eastAsia" w:ascii="宋体" w:hAnsi="宋体" w:eastAsia="宋体" w:cs="宋体"/>
                      <w:color w:val="3D3D3D"/>
                      <w:kern w:val="0"/>
                      <w:sz w:val="20"/>
                      <w:szCs w:val="20"/>
                      <w:lang w:val="en-US" w:eastAsia="zh-CN" w:bidi="ar"/>
                    </w:rPr>
                    <w:t>4×10米往返跑</w:t>
                  </w:r>
                </w:p>
              </w:tc>
              <w:tc>
                <w:tcPr>
                  <w:tcW w:w="155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Style w:val="4"/>
                      <w:rFonts w:hint="eastAsia" w:ascii="宋体" w:hAnsi="宋体" w:eastAsia="宋体" w:cs="宋体"/>
                      <w:color w:val="3D3D3D"/>
                      <w:kern w:val="0"/>
                      <w:sz w:val="20"/>
                      <w:szCs w:val="20"/>
                      <w:lang w:val="en-US" w:eastAsia="zh-CN" w:bidi="ar"/>
                    </w:rPr>
                    <w:t>1000米跑</w:t>
                  </w:r>
                </w:p>
              </w:tc>
              <w:tc>
                <w:tcPr>
                  <w:tcW w:w="86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平均分</w:t>
                  </w:r>
                </w:p>
              </w:tc>
              <w:tc>
                <w:tcPr>
                  <w:tcW w:w="5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名次</w:t>
                  </w:r>
                </w:p>
              </w:tc>
              <w:tc>
                <w:tcPr>
                  <w:tcW w:w="120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blCellSpacing w:w="0" w:type="dxa"/>
                <w:jc w:val="center"/>
              </w:trPr>
              <w:tc>
                <w:tcPr>
                  <w:tcW w:w="584"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c>
                <w:tcPr>
                  <w:tcW w:w="861"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c>
                <w:tcPr>
                  <w:tcW w:w="584"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c>
                <w:tcPr>
                  <w:tcW w:w="584"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c>
                <w:tcPr>
                  <w:tcW w:w="584"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c>
                <w:tcPr>
                  <w:tcW w:w="589"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成绩1</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成绩2</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分数</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成绩</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分数</w:t>
                  </w:r>
                </w:p>
              </w:tc>
              <w:tc>
                <w:tcPr>
                  <w:tcW w:w="861"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c>
                <w:tcPr>
                  <w:tcW w:w="584"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c>
                <w:tcPr>
                  <w:tcW w:w="1202"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雷国栋</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29</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高中</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01</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10″20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10″10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3′54″</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罗小俊</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29</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高中</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01</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9″89</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9″44</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3′57″</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王杰</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24</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高中</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01</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10″03</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9″40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3′53″</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60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程叶芳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33</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高中</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01</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11″32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10″90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5′15″</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吴海全</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24</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01</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11″32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11″10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65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4′57″</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32.5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6</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徐汉东</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32</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10″16</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3′46″</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梅明伟</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33</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10″25</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10″15</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4′08″</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陈剑</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32</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10″27</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10″07</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4′10″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金成瑜</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32</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11″33</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11″18</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4′11″</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吴振春</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11″63</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10″88</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4′28″</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72.5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潘宇建</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27</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11″18</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10″61</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4′16″</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72.5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12</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郑文杰</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23</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10″52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11″04</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3′44″</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72.5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13</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陈子云</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21</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高中</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10″10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3′57″</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14</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严督伟</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10″60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10″15</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4′30″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严家海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23</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02</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11″30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9″95</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3′59″</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16</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雷卫忠</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32</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03</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11″40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11″50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80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4′09″</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77.5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17</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雷刘建</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22</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03</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11″80</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55</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3′41″</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70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62.5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18</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钟培东</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男</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24</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03</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9″90</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9″61</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90</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4′16″</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35</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62.5</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w:t>
                  </w:r>
                </w:p>
              </w:tc>
              <w:tc>
                <w:tcPr>
                  <w:tcW w:w="1202"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19</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叶鹰飞</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29</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高中</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04</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1202"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line="225" w:lineRule="atLeast"/>
                    <w:jc w:val="left"/>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根据公告要求，该岗位报名人数比例不足1:5，报考人员直接进入面试。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20</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李晓芬</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40</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04</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1202"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21</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徐俊莉</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39</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04</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1202"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22</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蓝灵玲</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34</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04</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1202"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23</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梁罗芳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39</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大专</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04</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1202"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blCellSpacing w:w="0" w:type="dxa"/>
                <w:jc w:val="center"/>
              </w:trPr>
              <w:tc>
                <w:tcPr>
                  <w:tcW w:w="58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24</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徐晓莹</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女</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24</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本科</w:t>
                  </w:r>
                </w:p>
              </w:tc>
              <w:tc>
                <w:tcPr>
                  <w:tcW w:w="58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04</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4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98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7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86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584"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宋体" w:hAnsi="宋体" w:eastAsia="宋体" w:cs="宋体"/>
                      <w:color w:val="3D3D3D"/>
                      <w:kern w:val="0"/>
                      <w:sz w:val="20"/>
                      <w:szCs w:val="20"/>
                      <w:lang w:val="en-US" w:eastAsia="zh-CN" w:bidi="ar"/>
                    </w:rPr>
                    <w:t>　</w:t>
                  </w:r>
                </w:p>
              </w:tc>
              <w:tc>
                <w:tcPr>
                  <w:tcW w:w="1202"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hAnsi="宋体" w:eastAsia="宋体" w:cs="宋体"/>
                      <w:color w:val="3D3D3D"/>
                      <w:sz w:val="18"/>
                      <w:szCs w:val="18"/>
                    </w:rPr>
                  </w:pPr>
                </w:p>
              </w:tc>
            </w:tr>
          </w:tbl>
          <w:p>
            <w:pPr>
              <w:pStyle w:val="2"/>
              <w:keepNext w:val="0"/>
              <w:keepLines w:val="0"/>
              <w:widowControl/>
              <w:suppressLineNumbers w:val="0"/>
              <w:spacing w:line="316" w:lineRule="atLeast"/>
              <w:jc w:val="left"/>
            </w:pPr>
            <w:r>
              <w:rPr>
                <w:rFonts w:hint="eastAsia" w:ascii="宋体" w:hAnsi="宋体" w:eastAsia="宋体" w:cs="宋体"/>
                <w:b w:val="0"/>
                <w:i w:val="0"/>
                <w:caps w:val="0"/>
                <w:color w:val="3D3D3D"/>
                <w:spacing w:val="0"/>
                <w:sz w:val="21"/>
                <w:szCs w:val="21"/>
                <w:u w:val="none"/>
              </w:rPr>
              <w:t>                                                                      </w:t>
            </w:r>
            <w:r>
              <w:rPr>
                <w:rFonts w:hint="eastAsia" w:ascii="宋体" w:hAnsi="宋体" w:eastAsia="宋体" w:cs="宋体"/>
                <w:b w:val="0"/>
                <w:i w:val="0"/>
                <w:caps w:val="0"/>
                <w:color w:val="3D3D3D"/>
                <w:spacing w:val="0"/>
                <w:sz w:val="20"/>
                <w:szCs w:val="20"/>
                <w:u w:val="none"/>
              </w:rPr>
              <w:t>景宁县人才管理服务处</w:t>
            </w:r>
          </w:p>
          <w:p>
            <w:pPr>
              <w:pStyle w:val="2"/>
              <w:keepNext w:val="0"/>
              <w:keepLines w:val="0"/>
              <w:widowControl/>
              <w:suppressLineNumbers w:val="0"/>
              <w:spacing w:line="316" w:lineRule="atLeast"/>
              <w:jc w:val="left"/>
            </w:pPr>
            <w:r>
              <w:rPr>
                <w:rFonts w:hint="eastAsia" w:ascii="宋体" w:hAnsi="宋体" w:eastAsia="宋体" w:cs="宋体"/>
                <w:b w:val="0"/>
                <w:i w:val="0"/>
                <w:caps w:val="0"/>
                <w:color w:val="3D3D3D"/>
                <w:spacing w:val="0"/>
                <w:sz w:val="21"/>
                <w:szCs w:val="21"/>
                <w:u w:val="none"/>
              </w:rPr>
              <w:t>                                                                              </w:t>
            </w:r>
            <w:r>
              <w:rPr>
                <w:rFonts w:hint="eastAsia" w:ascii="宋体" w:hAnsi="宋体" w:eastAsia="宋体" w:cs="宋体"/>
                <w:b w:val="0"/>
                <w:i w:val="0"/>
                <w:caps w:val="0"/>
                <w:color w:val="3D3D3D"/>
                <w:spacing w:val="0"/>
                <w:sz w:val="20"/>
                <w:szCs w:val="20"/>
                <w:u w:val="none"/>
              </w:rPr>
              <w:t>2017-8-29</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B5184"/>
    <w:rsid w:val="5FDB51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2017-08-29T10:08:00Z</dcterms:created>
  <dc:creator>ASUS</dc:creator>
  <cp:lastModifiedBy>ASUS</cp:lastModifiedBy>
  <dcterms:modified xsi:type="dcterms:W3CDTF">2017-08-29T10:08:45Z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