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56" w:beforeAutospacing="0" w:after="156" w:afterAutospacing="0" w:line="301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E3E3E"/>
          <w:spacing w:val="0"/>
          <w:kern w:val="0"/>
          <w:sz w:val="36"/>
          <w:szCs w:val="36"/>
          <w:shd w:val="clear" w:fill="FFFFFF"/>
          <w:lang w:val="en-US" w:eastAsia="zh-CN" w:bidi="ar"/>
        </w:rPr>
        <w:t>2017年开化县公开招聘医学类专业技术人员报名表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1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/>
          <w:i w:val="0"/>
          <w:caps w:val="0"/>
          <w:color w:val="3E3E3E"/>
          <w:spacing w:val="0"/>
          <w:kern w:val="0"/>
          <w:sz w:val="32"/>
          <w:szCs w:val="32"/>
          <w:shd w:val="clear" w:fill="FFFFFF"/>
          <w:lang w:val="en-US" w:eastAsia="zh-CN" w:bidi="ar"/>
        </w:rPr>
        <w:t>报考岗位：</w:t>
      </w:r>
    </w:p>
    <w:tbl>
      <w:tblPr>
        <w:tblW w:w="9841" w:type="dxa"/>
        <w:jc w:val="center"/>
        <w:tblInd w:w="-6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372"/>
        <w:gridCol w:w="764"/>
        <w:gridCol w:w="878"/>
        <w:gridCol w:w="1180"/>
        <w:gridCol w:w="49"/>
        <w:gridCol w:w="706"/>
        <w:gridCol w:w="49"/>
        <w:gridCol w:w="1018"/>
        <w:gridCol w:w="1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3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8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照  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9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毕业学校及时间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2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9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联系电话（固定）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政府网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是否已参加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社会养老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1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1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工作(或学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习)简历</w:t>
            </w:r>
          </w:p>
        </w:tc>
        <w:tc>
          <w:tcPr>
            <w:tcW w:w="79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1936" w:type="dxa"/>
            <w:tcBorders>
              <w:top w:val="nil"/>
              <w:left w:val="outset" w:color="auto" w:sz="6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9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          年     月 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984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考试诚信承诺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.本人已经认真阅读《2017年开化县医学类专业技术人员公开招聘公告》，并保证理解和认同公告中的各项规定。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2.本人承诺在考试期间遵守人事考试的各项规定、规章，遵守考试纪律，如果在考试期间违反了考试纪律，愿意接受考试管理机构依照人事考试违纪处理规定、规章做出的相应的处罚。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3、本人报考所提供的各种证件、证书等材料真实可靠。如有失实，愿承担相应责任。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本人签名：     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1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kern w:val="0"/>
          <w:sz w:val="21"/>
          <w:szCs w:val="21"/>
          <w:shd w:val="clear" w:fill="FFFFFF"/>
          <w:lang w:val="en-US" w:eastAsia="zh-CN" w:bidi="ar"/>
        </w:rPr>
        <w:t>注：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3E3E3E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kern w:val="0"/>
          <w:sz w:val="21"/>
          <w:szCs w:val="21"/>
          <w:shd w:val="clear" w:fill="FFFFFF"/>
          <w:lang w:val="en-US" w:eastAsia="zh-CN" w:bidi="ar"/>
        </w:rPr>
        <w:t>、报考岗位、专业、学历、毕业院校必须相对应。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1" w:lineRule="atLeast"/>
        <w:ind w:left="0" w:right="0" w:firstLine="420"/>
        <w:jc w:val="both"/>
        <w:rPr>
          <w:rFonts w:hint="default" w:ascii="Times New Roman" w:hAnsi="Times New Roman" w:cs="Times New Roman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3E3E3E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kern w:val="0"/>
          <w:sz w:val="21"/>
          <w:szCs w:val="21"/>
          <w:shd w:val="clear" w:fill="FFFFFF"/>
          <w:lang w:val="en-US" w:eastAsia="zh-CN" w:bidi="ar"/>
        </w:rPr>
        <w:t>、报考人员必须明确报考岗位。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271A"/>
    <w:rsid w:val="691D2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2017-07-08T03:20:00Z</dcterms:created>
  <dc:creator>ASUS</dc:creator>
  <cp:lastModifiedBy>ASUS</cp:lastModifiedBy>
  <dcterms:modified xsi:type="dcterms:W3CDTF">2017-07-08T03:20:20Z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