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15" w:type="dxa"/>
        <w:tblCellMar>
          <w:top w:w="30" w:type="dxa"/>
          <w:left w:w="30" w:type="dxa"/>
          <w:bottom w:w="30" w:type="dxa"/>
          <w:right w:w="30" w:type="dxa"/>
        </w:tblCellMar>
        <w:tblLook w:val="04A0"/>
      </w:tblPr>
      <w:tblGrid>
        <w:gridCol w:w="13796"/>
      </w:tblGrid>
      <w:tr w:rsidR="0052617C" w:rsidRPr="0052617C" w:rsidTr="0052617C">
        <w:trPr>
          <w:tblCellSpacing w:w="15" w:type="dxa"/>
          <w:jc w:val="center"/>
        </w:trPr>
        <w:tc>
          <w:tcPr>
            <w:tcW w:w="0" w:type="auto"/>
            <w:hideMark/>
          </w:tcPr>
          <w:tbl>
            <w:tblPr>
              <w:tblW w:w="13470" w:type="dxa"/>
              <w:tblCellMar>
                <w:top w:w="15" w:type="dxa"/>
                <w:left w:w="15" w:type="dxa"/>
                <w:bottom w:w="15" w:type="dxa"/>
                <w:right w:w="15" w:type="dxa"/>
              </w:tblCellMar>
              <w:tblLook w:val="04A0"/>
            </w:tblPr>
            <w:tblGrid>
              <w:gridCol w:w="615"/>
              <w:gridCol w:w="1320"/>
              <w:gridCol w:w="2775"/>
              <w:gridCol w:w="1395"/>
              <w:gridCol w:w="1680"/>
              <w:gridCol w:w="1395"/>
              <w:gridCol w:w="1320"/>
              <w:gridCol w:w="1320"/>
              <w:gridCol w:w="1650"/>
            </w:tblGrid>
            <w:tr w:rsidR="0052617C" w:rsidRPr="0052617C">
              <w:trPr>
                <w:trHeight w:val="615"/>
              </w:trPr>
              <w:tc>
                <w:tcPr>
                  <w:tcW w:w="12435" w:type="dxa"/>
                  <w:gridSpan w:val="9"/>
                  <w:tcBorders>
                    <w:bottom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2017年宁波市水利局直属事业单位公开招聘工作人员总成绩与进入体检考核阶段人员名单</w:t>
                  </w:r>
                </w:p>
              </w:tc>
            </w:tr>
            <w:tr w:rsidR="0052617C" w:rsidRPr="0052617C">
              <w:trPr>
                <w:trHeight w:val="945"/>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序号</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姓名</w:t>
                  </w:r>
                </w:p>
              </w:tc>
              <w:tc>
                <w:tcPr>
                  <w:tcW w:w="277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报考单位（职位）</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笔试成绩</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面试成绩</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笔试40%</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面试60%</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总成绩</w:t>
                  </w:r>
                </w:p>
              </w:tc>
              <w:tc>
                <w:tcPr>
                  <w:tcW w:w="165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进入体检考核阶段名单</w:t>
                  </w: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proofErr w:type="gramStart"/>
                  <w:r w:rsidRPr="0052617C">
                    <w:rPr>
                      <w:rFonts w:ascii="宋体" w:eastAsia="宋体" w:hAnsi="宋体" w:cs="宋体"/>
                      <w:color w:val="000000"/>
                      <w:kern w:val="0"/>
                      <w:sz w:val="24"/>
                      <w:szCs w:val="24"/>
                    </w:rPr>
                    <w:t>陈鲁萍</w:t>
                  </w:r>
                  <w:proofErr w:type="gramEnd"/>
                </w:p>
              </w:tc>
              <w:tc>
                <w:tcPr>
                  <w:tcW w:w="2775" w:type="dxa"/>
                  <w:vMerge w:val="restart"/>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三江局-网络信息化</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72</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缺考</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28.80 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谢军辉</w:t>
                  </w: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赖立人</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67</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82</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26.80 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49.20 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76.00 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3</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谢军辉</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65</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85.8</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26.00 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51.48 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77.48 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4</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叶敏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65</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缺考</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26.00 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proofErr w:type="gramStart"/>
                  <w:r w:rsidRPr="0052617C">
                    <w:rPr>
                      <w:rFonts w:ascii="宋体" w:eastAsia="宋体" w:hAnsi="宋体" w:cs="宋体"/>
                      <w:color w:val="000000"/>
                      <w:kern w:val="0"/>
                      <w:sz w:val="24"/>
                      <w:szCs w:val="24"/>
                    </w:rPr>
                    <w:t>葛</w:t>
                  </w:r>
                  <w:proofErr w:type="gramEnd"/>
                  <w:r w:rsidRPr="0052617C">
                    <w:rPr>
                      <w:rFonts w:ascii="宋体" w:eastAsia="宋体" w:hAnsi="宋体" w:cs="宋体"/>
                      <w:color w:val="000000"/>
                      <w:kern w:val="0"/>
                      <w:sz w:val="24"/>
                      <w:szCs w:val="24"/>
                    </w:rPr>
                    <w:t>芝兰</w:t>
                  </w:r>
                </w:p>
              </w:tc>
              <w:tc>
                <w:tcPr>
                  <w:tcW w:w="2775" w:type="dxa"/>
                  <w:vMerge w:val="restart"/>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周公宅-财务</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74.5</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缺考</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29.80 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李思义</w:t>
                  </w: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周芬</w:t>
                  </w:r>
                  <w:proofErr w:type="gramStart"/>
                  <w:r w:rsidRPr="0052617C">
                    <w:rPr>
                      <w:rFonts w:ascii="宋体" w:eastAsia="宋体" w:hAnsi="宋体" w:cs="宋体"/>
                      <w:color w:val="000000"/>
                      <w:kern w:val="0"/>
                      <w:sz w:val="24"/>
                      <w:szCs w:val="24"/>
                    </w:rPr>
                    <w:t>芬</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57.5</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缺考</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23.00 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3</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李思义</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57</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70.2</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22.80 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42.12 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64.92 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徐彬彬</w:t>
                  </w:r>
                </w:p>
              </w:tc>
              <w:tc>
                <w:tcPr>
                  <w:tcW w:w="2775" w:type="dxa"/>
                  <w:vMerge w:val="restart"/>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水资源中心-水利管理</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73</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58.78</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29.20 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淘汰</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面试不足60分者淘汰</w:t>
                  </w: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proofErr w:type="gramStart"/>
                  <w:r w:rsidRPr="0052617C">
                    <w:rPr>
                      <w:rFonts w:ascii="宋体" w:eastAsia="宋体" w:hAnsi="宋体" w:cs="宋体"/>
                      <w:color w:val="000000"/>
                      <w:kern w:val="0"/>
                      <w:sz w:val="24"/>
                      <w:szCs w:val="24"/>
                    </w:rPr>
                    <w:t>应男</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69</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57.3</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27.60 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淘汰</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3</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proofErr w:type="gramStart"/>
                  <w:r w:rsidRPr="0052617C">
                    <w:rPr>
                      <w:rFonts w:ascii="宋体" w:eastAsia="宋体" w:hAnsi="宋体" w:cs="宋体"/>
                      <w:color w:val="000000"/>
                      <w:kern w:val="0"/>
                      <w:sz w:val="24"/>
                      <w:szCs w:val="24"/>
                    </w:rPr>
                    <w:t>史洋</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69</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56</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27.60 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淘汰</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lastRenderedPageBreak/>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proofErr w:type="gramStart"/>
                  <w:r w:rsidRPr="0052617C">
                    <w:rPr>
                      <w:rFonts w:ascii="宋体" w:eastAsia="宋体" w:hAnsi="宋体" w:cs="宋体"/>
                      <w:color w:val="000000"/>
                      <w:kern w:val="0"/>
                      <w:sz w:val="24"/>
                      <w:szCs w:val="24"/>
                    </w:rPr>
                    <w:t>汪晨霞</w:t>
                  </w:r>
                  <w:proofErr w:type="gramEnd"/>
                </w:p>
              </w:tc>
              <w:tc>
                <w:tcPr>
                  <w:tcW w:w="2775" w:type="dxa"/>
                  <w:vMerge w:val="restart"/>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水文站-水文测报</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67.5</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86.8</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27.00 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52.08 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79.08 </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2"/>
                    </w:rPr>
                  </w:pPr>
                  <w:proofErr w:type="gramStart"/>
                  <w:r w:rsidRPr="0052617C">
                    <w:rPr>
                      <w:rFonts w:ascii="宋体" w:eastAsia="宋体" w:hAnsi="宋体" w:cs="宋体"/>
                      <w:color w:val="000000"/>
                      <w:kern w:val="0"/>
                      <w:sz w:val="22"/>
                    </w:rPr>
                    <w:t>汪晨霞</w:t>
                  </w:r>
                  <w:proofErr w:type="gramEnd"/>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樊进娟</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66</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81.4</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26.40 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48.84 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75.24 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2"/>
                    </w:rPr>
                  </w:pP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3</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李政锴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65</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69.4</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26.00 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41.64 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67.64 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2"/>
                    </w:rPr>
                  </w:pP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李凯</w:t>
                  </w:r>
                </w:p>
              </w:tc>
              <w:tc>
                <w:tcPr>
                  <w:tcW w:w="2775" w:type="dxa"/>
                  <w:vMerge w:val="restart"/>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白溪水库-水库调度</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62</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64</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24.80 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38.40 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63.20 </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proofErr w:type="gramStart"/>
                  <w:r w:rsidRPr="0052617C">
                    <w:rPr>
                      <w:rFonts w:ascii="宋体" w:eastAsia="宋体" w:hAnsi="宋体" w:cs="宋体"/>
                      <w:color w:val="000000"/>
                      <w:kern w:val="0"/>
                      <w:sz w:val="24"/>
                      <w:szCs w:val="24"/>
                    </w:rPr>
                    <w:t>罗贤章</w:t>
                  </w:r>
                  <w:proofErr w:type="gramEnd"/>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陈晔栋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58</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缺考</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23.20 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3</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proofErr w:type="gramStart"/>
                  <w:r w:rsidRPr="0052617C">
                    <w:rPr>
                      <w:rFonts w:ascii="宋体" w:eastAsia="宋体" w:hAnsi="宋体" w:cs="宋体"/>
                      <w:color w:val="000000"/>
                      <w:kern w:val="0"/>
                      <w:sz w:val="24"/>
                      <w:szCs w:val="24"/>
                    </w:rPr>
                    <w:t>罗贤章</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52</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81</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20.80 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48.60 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69.40 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沈柯逸</w:t>
                  </w:r>
                </w:p>
              </w:tc>
              <w:tc>
                <w:tcPr>
                  <w:tcW w:w="2775" w:type="dxa"/>
                  <w:vMerge w:val="restart"/>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白溪水库-水资源管理</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72</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缺考</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28.80 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proofErr w:type="gramStart"/>
                  <w:r w:rsidRPr="0052617C">
                    <w:rPr>
                      <w:rFonts w:ascii="宋体" w:eastAsia="宋体" w:hAnsi="宋体" w:cs="宋体"/>
                      <w:color w:val="000000"/>
                      <w:kern w:val="0"/>
                      <w:sz w:val="24"/>
                      <w:szCs w:val="24"/>
                    </w:rPr>
                    <w:t>史淑涵</w:t>
                  </w:r>
                  <w:proofErr w:type="gramEnd"/>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徐恰恰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71</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缺考</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28.40 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3</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proofErr w:type="gramStart"/>
                  <w:r w:rsidRPr="0052617C">
                    <w:rPr>
                      <w:rFonts w:ascii="宋体" w:eastAsia="宋体" w:hAnsi="宋体" w:cs="宋体"/>
                      <w:color w:val="000000"/>
                      <w:kern w:val="0"/>
                      <w:sz w:val="24"/>
                      <w:szCs w:val="24"/>
                    </w:rPr>
                    <w:t>史淑涵</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70</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83</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28.00 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49.80 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77.80 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r>
            <w:tr w:rsidR="0052617C" w:rsidRPr="0052617C">
              <w:trPr>
                <w:trHeight w:val="570"/>
              </w:trPr>
              <w:tc>
                <w:tcPr>
                  <w:tcW w:w="61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4</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卢尚杰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70</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79.6</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28.00 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47.76 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spacing w:line="301" w:lineRule="atLeast"/>
                    <w:jc w:val="center"/>
                    <w:rPr>
                      <w:rFonts w:ascii="宋体" w:eastAsia="宋体" w:hAnsi="宋体" w:cs="宋体"/>
                      <w:color w:val="000000"/>
                      <w:kern w:val="0"/>
                      <w:sz w:val="24"/>
                      <w:szCs w:val="24"/>
                    </w:rPr>
                  </w:pPr>
                  <w:r w:rsidRPr="0052617C">
                    <w:rPr>
                      <w:rFonts w:ascii="宋体" w:eastAsia="宋体" w:hAnsi="宋体" w:cs="宋体"/>
                      <w:color w:val="000000"/>
                      <w:kern w:val="0"/>
                      <w:sz w:val="24"/>
                      <w:szCs w:val="24"/>
                    </w:rPr>
                    <w:t>75.76 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617C" w:rsidRPr="0052617C" w:rsidRDefault="0052617C" w:rsidP="0052617C">
                  <w:pPr>
                    <w:widowControl/>
                    <w:jc w:val="left"/>
                    <w:rPr>
                      <w:rFonts w:ascii="宋体" w:eastAsia="宋体" w:hAnsi="宋体" w:cs="宋体"/>
                      <w:color w:val="000000"/>
                      <w:kern w:val="0"/>
                      <w:sz w:val="24"/>
                      <w:szCs w:val="24"/>
                    </w:rPr>
                  </w:pPr>
                </w:p>
              </w:tc>
            </w:tr>
          </w:tbl>
          <w:p w:rsidR="0052617C" w:rsidRPr="0052617C" w:rsidRDefault="0052617C" w:rsidP="0052617C">
            <w:pPr>
              <w:widowControl/>
              <w:spacing w:line="351" w:lineRule="atLeast"/>
              <w:jc w:val="left"/>
              <w:rPr>
                <w:rFonts w:ascii="Simsun" w:eastAsia="宋体" w:hAnsi="Simsun" w:cs="宋体"/>
                <w:color w:val="333333"/>
                <w:kern w:val="0"/>
                <w:sz w:val="18"/>
                <w:szCs w:val="18"/>
              </w:rPr>
            </w:pPr>
          </w:p>
        </w:tc>
      </w:tr>
    </w:tbl>
    <w:p w:rsidR="008753CE" w:rsidRDefault="008753CE" w:rsidP="0052617C"/>
    <w:sectPr w:rsidR="008753CE" w:rsidSect="0052617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8EE" w:rsidRDefault="00A908EE" w:rsidP="0052617C">
      <w:r>
        <w:separator/>
      </w:r>
    </w:p>
  </w:endnote>
  <w:endnote w:type="continuationSeparator" w:id="0">
    <w:p w:rsidR="00A908EE" w:rsidRDefault="00A908EE" w:rsidP="005261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8EE" w:rsidRDefault="00A908EE" w:rsidP="0052617C">
      <w:r>
        <w:separator/>
      </w:r>
    </w:p>
  </w:footnote>
  <w:footnote w:type="continuationSeparator" w:id="0">
    <w:p w:rsidR="00A908EE" w:rsidRDefault="00A908EE" w:rsidP="005261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617C"/>
    <w:rsid w:val="0052617C"/>
    <w:rsid w:val="008753CE"/>
    <w:rsid w:val="00A908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61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617C"/>
    <w:rPr>
      <w:sz w:val="18"/>
      <w:szCs w:val="18"/>
    </w:rPr>
  </w:style>
  <w:style w:type="paragraph" w:styleId="a4">
    <w:name w:val="footer"/>
    <w:basedOn w:val="a"/>
    <w:link w:val="Char0"/>
    <w:uiPriority w:val="99"/>
    <w:semiHidden/>
    <w:unhideWhenUsed/>
    <w:rsid w:val="0052617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617C"/>
    <w:rPr>
      <w:sz w:val="18"/>
      <w:szCs w:val="18"/>
    </w:rPr>
  </w:style>
  <w:style w:type="character" w:customStyle="1" w:styleId="font1">
    <w:name w:val="font1"/>
    <w:basedOn w:val="a0"/>
    <w:rsid w:val="0052617C"/>
  </w:style>
  <w:style w:type="character" w:styleId="a5">
    <w:name w:val="Strong"/>
    <w:basedOn w:val="a0"/>
    <w:uiPriority w:val="22"/>
    <w:qFormat/>
    <w:rsid w:val="0052617C"/>
    <w:rPr>
      <w:b/>
      <w:bCs/>
    </w:rPr>
  </w:style>
  <w:style w:type="character" w:customStyle="1" w:styleId="apple-converted-space">
    <w:name w:val="apple-converted-space"/>
    <w:basedOn w:val="a0"/>
    <w:rsid w:val="0052617C"/>
  </w:style>
</w:styles>
</file>

<file path=word/webSettings.xml><?xml version="1.0" encoding="utf-8"?>
<w:webSettings xmlns:r="http://schemas.openxmlformats.org/officeDocument/2006/relationships" xmlns:w="http://schemas.openxmlformats.org/wordprocessingml/2006/main">
  <w:divs>
    <w:div w:id="197493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2017-11-06T13:06:00Z</dcterms:created>
  <dcterms:modified xsi:type="dcterms:W3CDTF">2017-11-06T13:08:00Z</dcterms:modified>
</cp:coreProperties>
</file>