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141414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  <w:t>         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41414"/>
          <w:spacing w:val="0"/>
          <w:sz w:val="24"/>
          <w:szCs w:val="24"/>
          <w:lang w:val="en-US"/>
        </w:rPr>
        <w:t>2017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41414"/>
          <w:spacing w:val="0"/>
          <w:sz w:val="24"/>
          <w:szCs w:val="24"/>
        </w:rPr>
        <w:t>年云和县公开招聘行政审批中心编外人员面试名单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403" w:type="dxa"/>
        <w:tblInd w:w="10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1080"/>
        <w:gridCol w:w="1080"/>
        <w:gridCol w:w="3000"/>
        <w:gridCol w:w="1118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刘子豪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高陈林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蓝伟佳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项翔翔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梅智鹏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李芬芳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王舒怡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周凌莉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方雯雯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叶志琴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1709100027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王晨霏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144" w:right="144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41414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141414"/>
          <w:spacing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57265"/>
    <w:rsid w:val="1D757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2017-09-11T09:48:00Z</dcterms:created>
  <dc:creator>ASUS</dc:creator>
  <cp:lastModifiedBy>ASUS</cp:lastModifiedBy>
  <dcterms:modified xsi:type="dcterms:W3CDTF">2017-09-11T09:48:46Z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