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F10000"/>
          <w:sz w:val="20"/>
          <w:szCs w:val="20"/>
        </w:rPr>
      </w:pPr>
      <w:r>
        <w:rPr>
          <w:rFonts w:ascii="宋体" w:hAnsi="宋体" w:eastAsia="宋体" w:cs="宋体"/>
          <w:b/>
          <w:color w:val="F10000"/>
          <w:sz w:val="20"/>
          <w:szCs w:val="20"/>
        </w:rPr>
        <w:t>2017年丽水市市级机关单位考试录用公务员拟录用人员公示 （4）</w:t>
      </w:r>
    </w:p>
    <w:tbl>
      <w:tblPr>
        <w:tblW w:w="9704" w:type="dxa"/>
        <w:jc w:val="center"/>
        <w:tblInd w:w="-6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855"/>
        <w:gridCol w:w="675"/>
        <w:gridCol w:w="1320"/>
        <w:gridCol w:w="1529"/>
        <w:gridCol w:w="1590"/>
        <w:gridCol w:w="108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泮建红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11101013020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丽水市林业有害生物防治检疫总站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40" w:lineRule="exact"/>
        <w:ind w:left="0" w:leftChars="0" w:right="0" w:rightChars="0" w:firstLine="600" w:firstLineChars="200"/>
        <w:jc w:val="left"/>
      </w:pPr>
      <w:r>
        <w:rPr>
          <w:rFonts w:ascii="仿宋" w:hAnsi="仿宋" w:eastAsia="仿宋" w:cs="仿宋"/>
          <w:kern w:val="2"/>
          <w:sz w:val="30"/>
          <w:szCs w:val="30"/>
          <w:lang w:val="en-US" w:eastAsia="zh-CN" w:bidi="ar"/>
        </w:rPr>
        <w:t xml:space="preserve"> </w:t>
      </w:r>
    </w:p>
    <w:p>
      <w:pPr>
        <w:rPr>
          <w:rFonts w:ascii="宋体" w:hAnsi="宋体" w:eastAsia="宋体" w:cs="宋体"/>
          <w:b/>
          <w:color w:val="F10000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A5135"/>
    <w:rsid w:val="7D9A5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2017-07-25T05:16:00Z</dcterms:created>
  <dc:creator>ASUS</dc:creator>
  <cp:lastModifiedBy>ASUS</cp:lastModifiedBy>
  <dcterms:modified xsi:type="dcterms:W3CDTF">2017-07-25T05:16:32Z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