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39" w:type="dxa"/>
        <w:tblCellSpacing w:w="0" w:type="dxa"/>
        <w:tblInd w:w="0" w:type="dxa"/>
        <w:shd w:val="clear" w:color="auto" w:fill="FFFFFF"/>
        <w:tblLayout w:type="fixed"/>
        <w:tblCellMar>
          <w:top w:w="0" w:type="dxa"/>
          <w:left w:w="0" w:type="dxa"/>
          <w:bottom w:w="0" w:type="dxa"/>
          <w:right w:w="0" w:type="dxa"/>
        </w:tblCellMar>
      </w:tblPr>
      <w:tblGrid>
        <w:gridCol w:w="8139"/>
      </w:tblGrid>
      <w:tr>
        <w:tblPrEx>
          <w:shd w:val="clear" w:color="auto" w:fill="FFFFFF"/>
          <w:tblLayout w:type="fixed"/>
          <w:tblCellMar>
            <w:top w:w="0" w:type="dxa"/>
            <w:left w:w="0" w:type="dxa"/>
            <w:bottom w:w="0" w:type="dxa"/>
            <w:right w:w="0" w:type="dxa"/>
          </w:tblCellMar>
        </w:tblPrEx>
        <w:trPr>
          <w:trHeight w:val="627" w:hRule="atLeast"/>
          <w:tblCellSpacing w:w="0" w:type="dxa"/>
        </w:trPr>
        <w:tc>
          <w:tcPr>
            <w:tcW w:w="8139" w:type="dxa"/>
            <w:shd w:val="clear" w:color="auto" w:fill="FFFFFF"/>
            <w:vAlign w:val="center"/>
          </w:tcPr>
          <w:p>
            <w:pPr>
              <w:keepNext w:val="0"/>
              <w:keepLines w:val="0"/>
              <w:widowControl/>
              <w:suppressLineNumbers w:val="0"/>
              <w:spacing w:line="326" w:lineRule="atLeast"/>
              <w:ind w:left="0" w:firstLine="0"/>
              <w:jc w:val="center"/>
              <w:rPr>
                <w:rFonts w:ascii="微软雅黑" w:hAnsi="微软雅黑" w:eastAsia="微软雅黑" w:cs="微软雅黑"/>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2"/>
                <w:szCs w:val="22"/>
                <w:lang w:val="en-US" w:eastAsia="zh-CN" w:bidi="ar"/>
              </w:rPr>
              <w:t>2017年下半年莲都区人力资源和社会障局公开选调公务员体检结果的公示</w:t>
            </w:r>
          </w:p>
        </w:tc>
      </w:tr>
      <w:tr>
        <w:tblPrEx>
          <w:shd w:val="clear" w:color="auto" w:fill="FFFFFF"/>
          <w:tblLayout w:type="fixed"/>
          <w:tblCellMar>
            <w:top w:w="0" w:type="dxa"/>
            <w:left w:w="0" w:type="dxa"/>
            <w:bottom w:w="0" w:type="dxa"/>
            <w:right w:w="0" w:type="dxa"/>
          </w:tblCellMar>
        </w:tblPrEx>
        <w:trPr>
          <w:trHeight w:val="13" w:hRule="atLeast"/>
          <w:tblCellSpacing w:w="0" w:type="dxa"/>
        </w:trPr>
        <w:tc>
          <w:tcPr>
            <w:tcW w:w="8139" w:type="dxa"/>
            <w:shd w:val="clear" w:color="auto" w:fill="DDDDDD"/>
            <w:vAlign w:val="center"/>
          </w:tcPr>
          <w:p>
            <w:pPr>
              <w:rPr>
                <w:rFonts w:hint="eastAsia" w:ascii="宋体" w:hAnsi="宋体" w:eastAsia="宋体" w:cs="宋体"/>
                <w:b w:val="0"/>
                <w:i w:val="0"/>
                <w:caps w:val="0"/>
                <w:color w:val="000000"/>
                <w:spacing w:val="0"/>
                <w:sz w:val="15"/>
                <w:szCs w:val="15"/>
              </w:rPr>
            </w:pPr>
          </w:p>
        </w:tc>
      </w:tr>
    </w:tbl>
    <w:p>
      <w:pPr>
        <w:rPr>
          <w:vanish/>
          <w:sz w:val="24"/>
          <w:szCs w:val="24"/>
        </w:rPr>
      </w:pPr>
    </w:p>
    <w:tbl>
      <w:tblPr>
        <w:tblW w:w="7973" w:type="dxa"/>
        <w:tblCellSpacing w:w="0" w:type="dxa"/>
        <w:tblInd w:w="0" w:type="dxa"/>
        <w:shd w:val="clear" w:color="auto" w:fill="FFFFFF"/>
        <w:tblLayout w:type="fixed"/>
        <w:tblCellMar>
          <w:top w:w="0" w:type="dxa"/>
          <w:left w:w="0" w:type="dxa"/>
          <w:bottom w:w="0" w:type="dxa"/>
          <w:right w:w="0" w:type="dxa"/>
        </w:tblCellMar>
      </w:tblPr>
      <w:tblGrid>
        <w:gridCol w:w="7973"/>
      </w:tblGrid>
      <w:tr>
        <w:tblPrEx>
          <w:shd w:val="clear" w:color="auto" w:fill="FFFFFF"/>
          <w:tblLayout w:type="fixed"/>
          <w:tblCellMar>
            <w:top w:w="0" w:type="dxa"/>
            <w:left w:w="0" w:type="dxa"/>
            <w:bottom w:w="0" w:type="dxa"/>
            <w:right w:w="0" w:type="dxa"/>
          </w:tblCellMar>
        </w:tblPrEx>
        <w:trPr>
          <w:tblCellSpacing w:w="0" w:type="dxa"/>
        </w:trPr>
        <w:tc>
          <w:tcPr>
            <w:tcW w:w="7973" w:type="dxa"/>
            <w:shd w:val="clear" w:color="auto" w:fill="FFFFFF"/>
            <w:vAlign w:val="center"/>
          </w:tcPr>
          <w:p>
            <w:pPr>
              <w:jc w:val="center"/>
              <w:rPr>
                <w:rFonts w:hint="eastAsia" w:ascii="宋体" w:hAnsi="宋体" w:eastAsia="宋体" w:cs="宋体"/>
                <w:b w:val="0"/>
                <w:i w:val="0"/>
                <w:caps w:val="0"/>
                <w:color w:val="000000"/>
                <w:spacing w:val="0"/>
                <w:sz w:val="15"/>
                <w:szCs w:val="15"/>
              </w:rPr>
            </w:pPr>
          </w:p>
        </w:tc>
      </w:tr>
      <w:tr>
        <w:tblPrEx>
          <w:shd w:val="clear" w:color="auto" w:fill="FFFFFF"/>
          <w:tblLayout w:type="fixed"/>
          <w:tblCellMar>
            <w:top w:w="0" w:type="dxa"/>
            <w:left w:w="0" w:type="dxa"/>
            <w:bottom w:w="0" w:type="dxa"/>
            <w:right w:w="0" w:type="dxa"/>
          </w:tblCellMar>
        </w:tblPrEx>
        <w:trPr>
          <w:tblCellSpacing w:w="0" w:type="dxa"/>
        </w:trPr>
        <w:tc>
          <w:tcPr>
            <w:tcW w:w="7973" w:type="dxa"/>
            <w:shd w:val="clear" w:color="auto" w:fill="FFFFFF"/>
            <w:vAlign w:val="center"/>
          </w:tcPr>
          <w:p>
            <w:pPr>
              <w:jc w:val="center"/>
              <w:rPr>
                <w:rFonts w:hint="eastAsia" w:ascii="宋体" w:hAnsi="宋体" w:eastAsia="宋体" w:cs="宋体"/>
                <w:b w:val="0"/>
                <w:i w:val="0"/>
                <w:caps w:val="0"/>
                <w:color w:val="000000"/>
                <w:spacing w:val="0"/>
                <w:sz w:val="15"/>
                <w:szCs w:val="15"/>
              </w:rPr>
            </w:pPr>
          </w:p>
        </w:tc>
      </w:tr>
    </w:tbl>
    <w:p>
      <w:pPr>
        <w:rPr>
          <w:vanish/>
          <w:sz w:val="24"/>
          <w:szCs w:val="24"/>
        </w:rPr>
      </w:pPr>
    </w:p>
    <w:tbl>
      <w:tblPr>
        <w:tblW w:w="6644" w:type="dxa"/>
        <w:jc w:val="center"/>
        <w:tblCellSpacing w:w="0" w:type="dxa"/>
        <w:tblInd w:w="831" w:type="dxa"/>
        <w:shd w:val="clear" w:color="auto" w:fill="FFFFFF"/>
        <w:tblLayout w:type="fixed"/>
        <w:tblCellMar>
          <w:top w:w="0" w:type="dxa"/>
          <w:left w:w="0" w:type="dxa"/>
          <w:bottom w:w="0" w:type="dxa"/>
          <w:right w:w="0" w:type="dxa"/>
        </w:tblCellMar>
      </w:tblPr>
      <w:tblGrid>
        <w:gridCol w:w="6644"/>
      </w:tblGrid>
      <w:tr>
        <w:tblPrEx>
          <w:shd w:val="clear" w:color="auto" w:fill="FFFFFF"/>
          <w:tblLayout w:type="fixed"/>
        </w:tblPrEx>
        <w:trPr>
          <w:tblCellSpacing w:w="0" w:type="dxa"/>
          <w:jc w:val="center"/>
        </w:trPr>
        <w:tc>
          <w:tcPr>
            <w:tcW w:w="6644" w:type="dxa"/>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5"/>
                <w:szCs w:val="15"/>
              </w:rPr>
            </w:pPr>
            <w:bookmarkStart w:id="0" w:name="_GoBack"/>
            <w:bookmarkEnd w:id="0"/>
          </w:p>
        </w:tc>
      </w:tr>
    </w:tbl>
    <w:p>
      <w:pPr>
        <w:rPr>
          <w:vanish/>
          <w:sz w:val="24"/>
          <w:szCs w:val="24"/>
        </w:rPr>
      </w:pPr>
    </w:p>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现将</w:t>
            </w:r>
            <w:r>
              <w:rPr>
                <w:rFonts w:hint="eastAsia" w:ascii="宋体" w:hAnsi="宋体" w:eastAsia="宋体" w:cs="宋体"/>
                <w:b w:val="0"/>
                <w:i w:val="0"/>
                <w:caps w:val="0"/>
                <w:color w:val="000000"/>
                <w:spacing w:val="0"/>
                <w:sz w:val="17"/>
                <w:szCs w:val="17"/>
                <w:lang w:val="en-US"/>
              </w:rPr>
              <w:t>2017</w:t>
            </w:r>
            <w:r>
              <w:rPr>
                <w:rFonts w:hint="eastAsia" w:ascii="宋体" w:hAnsi="宋体" w:eastAsia="宋体" w:cs="宋体"/>
                <w:b w:val="0"/>
                <w:i w:val="0"/>
                <w:caps w:val="0"/>
                <w:color w:val="000000"/>
                <w:spacing w:val="0"/>
                <w:sz w:val="17"/>
                <w:szCs w:val="17"/>
              </w:rPr>
              <w:t>年下半年莲都区人力资源和社会障局公开选调公务员体检结果予以公示。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tbl>
            <w:tblPr>
              <w:tblW w:w="7312"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63"/>
              <w:gridCol w:w="826"/>
              <w:gridCol w:w="714"/>
              <w:gridCol w:w="3193"/>
              <w:gridCol w:w="1064"/>
              <w:gridCol w:w="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63" w:type="dxa"/>
                  <w:shd w:val="clear"/>
                  <w:vAlign w:val="top"/>
                </w:tcPr>
                <w:p>
                  <w:pPr>
                    <w:pStyle w:val="2"/>
                    <w:keepNext w:val="0"/>
                    <w:keepLines w:val="0"/>
                    <w:widowControl/>
                    <w:suppressLineNumbers w:val="0"/>
                    <w:spacing w:line="326" w:lineRule="atLeast"/>
                    <w:jc w:val="both"/>
                  </w:pPr>
                  <w:r>
                    <w:rPr>
                      <w:color w:val="000000"/>
                      <w:sz w:val="15"/>
                      <w:szCs w:val="15"/>
                    </w:rPr>
                    <w:t>序号 </w:t>
                  </w:r>
                </w:p>
              </w:tc>
              <w:tc>
                <w:tcPr>
                  <w:tcW w:w="826" w:type="dxa"/>
                  <w:shd w:val="clear"/>
                  <w:vAlign w:val="top"/>
                </w:tcPr>
                <w:p>
                  <w:pPr>
                    <w:pStyle w:val="2"/>
                    <w:keepNext w:val="0"/>
                    <w:keepLines w:val="0"/>
                    <w:widowControl/>
                    <w:suppressLineNumbers w:val="0"/>
                    <w:spacing w:line="326" w:lineRule="atLeast"/>
                    <w:jc w:val="both"/>
                  </w:pPr>
                  <w:r>
                    <w:rPr>
                      <w:color w:val="000000"/>
                      <w:sz w:val="15"/>
                      <w:szCs w:val="15"/>
                    </w:rPr>
                    <w:t>姓 名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性别 </w:t>
                  </w:r>
                </w:p>
              </w:tc>
              <w:tc>
                <w:tcPr>
                  <w:tcW w:w="3193" w:type="dxa"/>
                  <w:shd w:val="clear"/>
                  <w:vAlign w:val="top"/>
                </w:tcPr>
                <w:p>
                  <w:pPr>
                    <w:pStyle w:val="2"/>
                    <w:keepNext w:val="0"/>
                    <w:keepLines w:val="0"/>
                    <w:widowControl/>
                    <w:suppressLineNumbers w:val="0"/>
                    <w:spacing w:line="326" w:lineRule="atLeast"/>
                    <w:jc w:val="both"/>
                  </w:pPr>
                  <w:r>
                    <w:rPr>
                      <w:color w:val="000000"/>
                      <w:sz w:val="15"/>
                      <w:szCs w:val="15"/>
                    </w:rPr>
                    <w:t>选调单位 </w:t>
                  </w:r>
                </w:p>
              </w:tc>
              <w:tc>
                <w:tcPr>
                  <w:tcW w:w="1064" w:type="dxa"/>
                  <w:shd w:val="clear"/>
                  <w:vAlign w:val="top"/>
                </w:tcPr>
                <w:p>
                  <w:pPr>
                    <w:pStyle w:val="2"/>
                    <w:keepNext w:val="0"/>
                    <w:keepLines w:val="0"/>
                    <w:widowControl/>
                    <w:suppressLineNumbers w:val="0"/>
                    <w:spacing w:line="326" w:lineRule="atLeast"/>
                    <w:jc w:val="both"/>
                  </w:pPr>
                  <w:r>
                    <w:rPr>
                      <w:color w:val="000000"/>
                      <w:sz w:val="15"/>
                      <w:szCs w:val="15"/>
                    </w:rPr>
                    <w:t>选调岗位 </w:t>
                  </w:r>
                </w:p>
              </w:tc>
              <w:tc>
                <w:tcPr>
                  <w:tcW w:w="952" w:type="dxa"/>
                  <w:shd w:val="clear"/>
                  <w:vAlign w:val="top"/>
                </w:tcPr>
                <w:p>
                  <w:pPr>
                    <w:pStyle w:val="2"/>
                    <w:keepNext w:val="0"/>
                    <w:keepLines w:val="0"/>
                    <w:widowControl/>
                    <w:suppressLineNumbers w:val="0"/>
                    <w:spacing w:line="326" w:lineRule="atLeast"/>
                    <w:jc w:val="both"/>
                  </w:pPr>
                  <w:r>
                    <w:rPr>
                      <w:color w:val="000000"/>
                      <w:sz w:val="15"/>
                      <w:szCs w:val="15"/>
                    </w:rPr>
                    <w:t>体检结果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63" w:type="dxa"/>
                  <w:shd w:val="clear"/>
                  <w:vAlign w:val="center"/>
                </w:tcPr>
                <w:p>
                  <w:pPr>
                    <w:pStyle w:val="2"/>
                    <w:keepNext w:val="0"/>
                    <w:keepLines w:val="0"/>
                    <w:widowControl/>
                    <w:suppressLineNumbers w:val="0"/>
                    <w:spacing w:line="326" w:lineRule="atLeast"/>
                    <w:jc w:val="both"/>
                  </w:pPr>
                  <w:r>
                    <w:rPr>
                      <w:color w:val="000000"/>
                      <w:sz w:val="15"/>
                      <w:szCs w:val="15"/>
                      <w:lang w:val="en-US"/>
                    </w:rPr>
                    <w:t>1</w:t>
                  </w:r>
                  <w:r>
                    <w:rPr>
                      <w:color w:val="000000"/>
                      <w:sz w:val="15"/>
                      <w:szCs w:val="15"/>
                    </w:rPr>
                    <w:t> </w:t>
                  </w:r>
                </w:p>
              </w:tc>
              <w:tc>
                <w:tcPr>
                  <w:tcW w:w="826" w:type="dxa"/>
                  <w:shd w:val="clear"/>
                  <w:vAlign w:val="center"/>
                </w:tcPr>
                <w:p>
                  <w:pPr>
                    <w:pStyle w:val="2"/>
                    <w:keepNext w:val="0"/>
                    <w:keepLines w:val="0"/>
                    <w:widowControl/>
                    <w:suppressLineNumbers w:val="0"/>
                    <w:spacing w:line="326" w:lineRule="atLeast"/>
                    <w:jc w:val="both"/>
                  </w:pPr>
                  <w:r>
                    <w:rPr>
                      <w:color w:val="000000"/>
                      <w:sz w:val="15"/>
                      <w:szCs w:val="15"/>
                    </w:rPr>
                    <w:t>刘挺 </w:t>
                  </w:r>
                </w:p>
              </w:tc>
              <w:tc>
                <w:tcPr>
                  <w:tcW w:w="714" w:type="dxa"/>
                  <w:shd w:val="clear"/>
                  <w:vAlign w:val="center"/>
                </w:tcPr>
                <w:p>
                  <w:pPr>
                    <w:pStyle w:val="2"/>
                    <w:keepNext w:val="0"/>
                    <w:keepLines w:val="0"/>
                    <w:widowControl/>
                    <w:suppressLineNumbers w:val="0"/>
                    <w:spacing w:line="326" w:lineRule="atLeast"/>
                    <w:jc w:val="both"/>
                  </w:pPr>
                  <w:r>
                    <w:rPr>
                      <w:color w:val="000000"/>
                      <w:sz w:val="15"/>
                      <w:szCs w:val="15"/>
                    </w:rPr>
                    <w:t>男 </w:t>
                  </w:r>
                </w:p>
              </w:tc>
              <w:tc>
                <w:tcPr>
                  <w:tcW w:w="3193" w:type="dxa"/>
                  <w:shd w:val="clear"/>
                  <w:vAlign w:val="center"/>
                </w:tcPr>
                <w:p>
                  <w:pPr>
                    <w:pStyle w:val="2"/>
                    <w:keepNext w:val="0"/>
                    <w:keepLines w:val="0"/>
                    <w:widowControl/>
                    <w:suppressLineNumbers w:val="0"/>
                    <w:spacing w:line="326" w:lineRule="atLeast"/>
                    <w:jc w:val="both"/>
                  </w:pPr>
                  <w:r>
                    <w:rPr>
                      <w:color w:val="000000"/>
                      <w:sz w:val="15"/>
                      <w:szCs w:val="15"/>
                    </w:rPr>
                    <w:t>莲都区人力资源和社会保障局下属参照公务员法管理事业单位（参公单位） </w:t>
                  </w:r>
                </w:p>
              </w:tc>
              <w:tc>
                <w:tcPr>
                  <w:tcW w:w="1064" w:type="dxa"/>
                  <w:shd w:val="clear"/>
                  <w:vAlign w:val="center"/>
                </w:tcPr>
                <w:p>
                  <w:pPr>
                    <w:pStyle w:val="2"/>
                    <w:keepNext w:val="0"/>
                    <w:keepLines w:val="0"/>
                    <w:widowControl/>
                    <w:suppressLineNumbers w:val="0"/>
                    <w:spacing w:line="326" w:lineRule="atLeast"/>
                    <w:jc w:val="both"/>
                  </w:pPr>
                  <w:r>
                    <w:rPr>
                      <w:color w:val="000000"/>
                      <w:sz w:val="15"/>
                      <w:szCs w:val="15"/>
                    </w:rPr>
                    <w:t>工作人员 </w:t>
                  </w:r>
                </w:p>
              </w:tc>
              <w:tc>
                <w:tcPr>
                  <w:tcW w:w="952" w:type="dxa"/>
                  <w:shd w:val="clear"/>
                  <w:vAlign w:val="center"/>
                </w:tcPr>
                <w:p>
                  <w:pPr>
                    <w:pStyle w:val="2"/>
                    <w:keepNext w:val="0"/>
                    <w:keepLines w:val="0"/>
                    <w:widowControl/>
                    <w:suppressLineNumbers w:val="0"/>
                    <w:spacing w:line="326" w:lineRule="atLeast"/>
                    <w:jc w:val="both"/>
                  </w:pPr>
                  <w:r>
                    <w:rPr>
                      <w:color w:val="000000"/>
                      <w:sz w:val="15"/>
                      <w:szCs w:val="15"/>
                    </w:rPr>
                    <w:t>合格 </w:t>
                  </w:r>
                </w:p>
              </w:tc>
            </w:tr>
          </w:tbl>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both"/>
            </w:pPr>
            <w:r>
              <w:rPr>
                <w:rFonts w:hint="eastAsia" w:ascii="宋体" w:hAnsi="宋体" w:eastAsia="宋体" w:cs="宋体"/>
                <w:b w:val="0"/>
                <w:i w:val="0"/>
                <w:caps w:val="0"/>
                <w:color w:val="000000"/>
                <w:spacing w:val="0"/>
                <w:sz w:val="17"/>
                <w:szCs w:val="17"/>
              </w:rPr>
              <w:t>　　</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莲都区人力资源和社会保障局</w:t>
            </w: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 </w:t>
            </w:r>
          </w:p>
          <w:p>
            <w:pPr>
              <w:pStyle w:val="2"/>
              <w:keepNext w:val="0"/>
              <w:keepLines w:val="0"/>
              <w:widowControl/>
              <w:suppressLineNumbers w:val="0"/>
              <w:spacing w:line="301" w:lineRule="atLeast"/>
              <w:jc w:val="left"/>
            </w:pPr>
            <w:r>
              <w:rPr>
                <w:rFonts w:hint="eastAsia" w:ascii="宋体" w:hAnsi="宋体" w:eastAsia="宋体" w:cs="宋体"/>
                <w:b w:val="0"/>
                <w:i w:val="0"/>
                <w:caps w:val="0"/>
                <w:color w:val="000000"/>
                <w:spacing w:val="0"/>
                <w:sz w:val="17"/>
                <w:szCs w:val="17"/>
                <w:lang w:val="en-US"/>
              </w:rPr>
              <w:t>                                                                                                   2017</w:t>
            </w:r>
            <w:r>
              <w:rPr>
                <w:rFonts w:hint="eastAsia" w:ascii="宋体" w:hAnsi="宋体" w:eastAsia="宋体" w:cs="宋体"/>
                <w:b w:val="0"/>
                <w:i w:val="0"/>
                <w:caps w:val="0"/>
                <w:color w:val="000000"/>
                <w:spacing w:val="0"/>
                <w:sz w:val="17"/>
                <w:szCs w:val="17"/>
              </w:rPr>
              <w:t>年</w:t>
            </w:r>
            <w:r>
              <w:rPr>
                <w:rFonts w:hint="eastAsia" w:ascii="宋体" w:hAnsi="宋体" w:eastAsia="宋体" w:cs="宋体"/>
                <w:b w:val="0"/>
                <w:i w:val="0"/>
                <w:caps w:val="0"/>
                <w:color w:val="000000"/>
                <w:spacing w:val="0"/>
                <w:sz w:val="17"/>
                <w:szCs w:val="17"/>
                <w:lang w:val="en-US"/>
              </w:rPr>
              <w:t>10</w:t>
            </w:r>
            <w:r>
              <w:rPr>
                <w:rFonts w:hint="eastAsia" w:ascii="宋体" w:hAnsi="宋体" w:eastAsia="宋体" w:cs="宋体"/>
                <w:b w:val="0"/>
                <w:i w:val="0"/>
                <w:caps w:val="0"/>
                <w:color w:val="000000"/>
                <w:spacing w:val="0"/>
                <w:sz w:val="17"/>
                <w:szCs w:val="17"/>
              </w:rPr>
              <w:t>月</w:t>
            </w:r>
            <w:r>
              <w:rPr>
                <w:rFonts w:hint="eastAsia" w:ascii="宋体" w:hAnsi="宋体" w:eastAsia="宋体" w:cs="宋体"/>
                <w:b w:val="0"/>
                <w:i w:val="0"/>
                <w:caps w:val="0"/>
                <w:color w:val="000000"/>
                <w:spacing w:val="0"/>
                <w:sz w:val="17"/>
                <w:szCs w:val="17"/>
                <w:lang w:val="en-US"/>
              </w:rPr>
              <w:t>26</w:t>
            </w:r>
            <w:r>
              <w:rPr>
                <w:rFonts w:hint="eastAsia" w:ascii="宋体" w:hAnsi="宋体" w:eastAsia="宋体" w:cs="宋体"/>
                <w:b w:val="0"/>
                <w:i w:val="0"/>
                <w:caps w:val="0"/>
                <w:color w:val="000000"/>
                <w:spacing w:val="0"/>
                <w:sz w:val="17"/>
                <w:szCs w:val="17"/>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F0D51"/>
    <w:rsid w:val="1A0F0D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2017-10-26T05:56:00Z</dcterms:created>
  <dc:creator>ASUS</dc:creator>
  <cp:lastModifiedBy>ASUS</cp:lastModifiedBy>
  <dcterms:modified xsi:type="dcterms:W3CDTF">2017-10-26T05:56:14Z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