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301" w:lineRule="atLeast"/>
        <w:ind w:left="0" w:firstLine="0"/>
        <w:jc w:val="both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2017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年上半年莲都区事业单位公开招聘工作人员聘用人员名单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01" w:lineRule="atLeast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01" w:lineRule="atLeast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                                                                                 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2017.9.7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01" w:lineRule="atLeast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 </w:t>
      </w:r>
    </w:p>
    <w:tbl>
      <w:tblPr>
        <w:tblW w:w="7660" w:type="dxa"/>
        <w:jc w:val="center"/>
        <w:tblCellSpacing w:w="0" w:type="dxa"/>
        <w:tblInd w:w="323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977"/>
        <w:gridCol w:w="471"/>
        <w:gridCol w:w="1919"/>
        <w:gridCol w:w="664"/>
        <w:gridCol w:w="1890"/>
        <w:gridCol w:w="538"/>
        <w:gridCol w:w="70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序号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姓名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4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性别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9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招聘单位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6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招聘岗位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何时毕业何院校系何专业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5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学历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7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见习期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1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林红霞 </w:t>
            </w:r>
          </w:p>
        </w:tc>
        <w:tc>
          <w:tcPr>
            <w:tcW w:w="4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女 </w:t>
            </w:r>
          </w:p>
        </w:tc>
        <w:tc>
          <w:tcPr>
            <w:tcW w:w="19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莲都区岩泉街道社会事业综合服务中心 </w:t>
            </w:r>
          </w:p>
        </w:tc>
        <w:tc>
          <w:tcPr>
            <w:tcW w:w="6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安监员 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2012.07 </w:t>
            </w:r>
            <w:r>
              <w:rPr>
                <w:color w:val="000000"/>
                <w:sz w:val="21"/>
                <w:szCs w:val="21"/>
              </w:rPr>
              <w:t>中央广播电视大学 法学 </w:t>
            </w:r>
          </w:p>
        </w:tc>
        <w:tc>
          <w:tcPr>
            <w:tcW w:w="5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本科 </w:t>
            </w:r>
          </w:p>
        </w:tc>
        <w:tc>
          <w:tcPr>
            <w:tcW w:w="7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6</w:t>
            </w:r>
            <w:r>
              <w:rPr>
                <w:color w:val="000000"/>
                <w:sz w:val="21"/>
                <w:szCs w:val="21"/>
              </w:rPr>
              <w:t>个月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01" w:lineRule="atLeast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01" w:lineRule="atLeast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01A44"/>
    <w:rsid w:val="13601A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2017-09-08T11:17:00Z</dcterms:created>
  <dc:creator>ASUS</dc:creator>
  <cp:lastModifiedBy>ASUS</cp:lastModifiedBy>
  <dcterms:modified xsi:type="dcterms:W3CDTF">2017-09-08T11:18:04Z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