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061" w:type="dxa"/>
        <w:jc w:val="center"/>
        <w:tblInd w:w="203" w:type="dxa"/>
        <w:shd w:val="clear"/>
        <w:tblLayout w:type="fixed"/>
        <w:tblCellMar>
          <w:top w:w="0" w:type="dxa"/>
          <w:left w:w="0" w:type="dxa"/>
          <w:bottom w:w="0" w:type="dxa"/>
          <w:right w:w="0" w:type="dxa"/>
        </w:tblCellMar>
      </w:tblPr>
      <w:tblGrid>
        <w:gridCol w:w="10061"/>
      </w:tblGrid>
      <w:tr>
        <w:tblPrEx>
          <w:tblLayout w:type="fixed"/>
        </w:tblPrEx>
        <w:trPr>
          <w:trHeight w:val="627" w:hRule="atLeast"/>
          <w:jc w:val="center"/>
        </w:trPr>
        <w:tc>
          <w:tcPr>
            <w:tcW w:w="10061" w:type="dxa"/>
            <w:shd w:val="clear"/>
            <w:tcMar>
              <w:top w:w="275" w:type="dxa"/>
            </w:tcMar>
            <w:vAlign w:val="center"/>
          </w:tcPr>
          <w:p>
            <w:pPr>
              <w:keepNext w:val="0"/>
              <w:keepLines w:val="0"/>
              <w:widowControl/>
              <w:suppressLineNumbers w:val="0"/>
              <w:spacing w:before="0" w:beforeAutospacing="0" w:after="0" w:afterAutospacing="0" w:line="376" w:lineRule="atLeast"/>
              <w:ind w:left="0" w:right="0" w:firstLine="0"/>
              <w:jc w:val="center"/>
              <w:rPr>
                <w:rFonts w:ascii="微软雅黑" w:hAnsi="微软雅黑" w:eastAsia="微软雅黑" w:cs="微软雅黑"/>
                <w:b/>
                <w:i w:val="0"/>
                <w:caps w:val="0"/>
                <w:color w:val="DB140C"/>
                <w:spacing w:val="0"/>
                <w:sz w:val="35"/>
                <w:szCs w:val="35"/>
              </w:rPr>
            </w:pPr>
            <w:bookmarkStart w:id="0" w:name="_GoBack"/>
            <w:r>
              <w:rPr>
                <w:rFonts w:hint="eastAsia" w:ascii="微软雅黑" w:hAnsi="微软雅黑" w:eastAsia="微软雅黑" w:cs="微软雅黑"/>
                <w:b/>
                <w:i w:val="0"/>
                <w:caps w:val="0"/>
                <w:color w:val="DB140C"/>
                <w:spacing w:val="0"/>
                <w:kern w:val="0"/>
                <w:sz w:val="20"/>
                <w:szCs w:val="20"/>
                <w:bdr w:val="none" w:color="auto" w:sz="0" w:space="0"/>
                <w:lang w:val="en-US" w:eastAsia="zh-CN" w:bidi="ar"/>
              </w:rPr>
              <w:t>2017年上半年永嘉县公开招聘和选调事业单位工作人员考试入围资格复审名单公布（2）</w:t>
            </w:r>
            <w:bookmarkEnd w:id="0"/>
          </w:p>
        </w:tc>
      </w:tr>
      <w:tr>
        <w:tblPrEx>
          <w:tblLayout w:type="fixed"/>
          <w:tblCellMar>
            <w:top w:w="0" w:type="dxa"/>
            <w:left w:w="0" w:type="dxa"/>
            <w:bottom w:w="0" w:type="dxa"/>
            <w:right w:w="0" w:type="dxa"/>
          </w:tblCellMar>
        </w:tblPrEx>
        <w:trPr>
          <w:trHeight w:val="564" w:hRule="atLeast"/>
          <w:jc w:val="center"/>
        </w:trPr>
        <w:tc>
          <w:tcPr>
            <w:tcW w:w="10061" w:type="dxa"/>
            <w:shd w:val="clear"/>
            <w:vAlign w:val="center"/>
          </w:tcPr>
          <w:p>
            <w:pPr>
              <w:jc w:val="center"/>
              <w:rPr>
                <w:rFonts w:hint="eastAsia" w:ascii="微软雅黑" w:hAnsi="微软雅黑" w:eastAsia="微软雅黑" w:cs="微软雅黑"/>
                <w:b w:val="0"/>
                <w:i w:val="0"/>
                <w:caps w:val="0"/>
                <w:color w:val="333333"/>
                <w:spacing w:val="0"/>
                <w:sz w:val="16"/>
                <w:szCs w:val="16"/>
              </w:rPr>
            </w:pPr>
          </w:p>
        </w:tc>
      </w:tr>
      <w:tr>
        <w:tblPrEx>
          <w:shd w:val="clear"/>
          <w:tblLayout w:type="fixed"/>
          <w:tblCellMar>
            <w:top w:w="0" w:type="dxa"/>
            <w:left w:w="0" w:type="dxa"/>
            <w:bottom w:w="0" w:type="dxa"/>
            <w:right w:w="0" w:type="dxa"/>
          </w:tblCellMar>
        </w:tblPrEx>
        <w:trPr>
          <w:jc w:val="center"/>
        </w:trPr>
        <w:tc>
          <w:tcPr>
            <w:tcW w:w="10061" w:type="dxa"/>
            <w:shd w:val="clear"/>
            <w:vAlign w:val="center"/>
          </w:tcPr>
          <w:p>
            <w:pPr>
              <w:keepNext w:val="0"/>
              <w:keepLines w:val="0"/>
              <w:widowControl/>
              <w:suppressLineNumbers w:val="0"/>
              <w:pBdr>
                <w:top w:val="single" w:color="EEEEEE" w:sz="4" w:space="0"/>
                <w:left w:val="none" w:color="auto" w:sz="0" w:space="0"/>
                <w:bottom w:val="none" w:color="auto" w:sz="0" w:space="0"/>
                <w:right w:val="none" w:color="auto" w:sz="0" w:space="0"/>
              </w:pBdr>
              <w:spacing w:before="0" w:beforeAutospacing="0" w:after="125" w:afterAutospacing="0" w:line="326" w:lineRule="atLeast"/>
              <w:ind w:left="0" w:right="0"/>
              <w:rPr>
                <w:color w:val="DDDDDD"/>
              </w:rPr>
            </w:pPr>
            <w:r>
              <w:rPr>
                <w:sz w:val="24"/>
                <w:szCs w:val="24"/>
              </w:rPr>
              <w:pict>
                <v:rect id="_x0000_i1025" o:spt="1" style="height:0.75pt;width:432pt;" fillcolor="#DDDDDD" filled="t" stroked="f" coordsize="21600,21600" o:hr="t" o:hrstd="t" o:hrnoshade="t" o:hralign="center">
                  <v:path/>
                  <v:fill on="t" focussize="0,0"/>
                  <v:stroke on="f"/>
                  <v:imagedata o:title=""/>
                  <o:lock v:ext="edit"/>
                  <w10:wrap type="none"/>
                  <w10:anchorlock/>
                </v:rect>
              </w:pict>
            </w:r>
          </w:p>
          <w:tbl>
            <w:tblPr>
              <w:tblW w:w="10060" w:type="dxa"/>
              <w:tblInd w:w="-10" w:type="dxa"/>
              <w:shd w:val="clear"/>
              <w:tblLayout w:type="fixed"/>
              <w:tblCellMar>
                <w:top w:w="0" w:type="dxa"/>
                <w:left w:w="0" w:type="dxa"/>
                <w:bottom w:w="0" w:type="dxa"/>
                <w:right w:w="0" w:type="dxa"/>
              </w:tblCellMar>
            </w:tblPr>
            <w:tblGrid>
              <w:gridCol w:w="715"/>
              <w:gridCol w:w="1639"/>
              <w:gridCol w:w="2044"/>
              <w:gridCol w:w="855"/>
              <w:gridCol w:w="930"/>
              <w:gridCol w:w="806"/>
              <w:gridCol w:w="631"/>
              <w:gridCol w:w="2440"/>
            </w:tblGrid>
            <w:tr>
              <w:tblPrEx>
                <w:shd w:val="clear"/>
                <w:tblLayout w:type="fixed"/>
                <w:tblCellMar>
                  <w:top w:w="0" w:type="dxa"/>
                  <w:left w:w="0" w:type="dxa"/>
                  <w:bottom w:w="0" w:type="dxa"/>
                  <w:right w:w="0" w:type="dxa"/>
                </w:tblCellMar>
              </w:tblPrEx>
              <w:trPr>
                <w:trHeight w:val="1325" w:hRule="atLeast"/>
              </w:trPr>
              <w:tc>
                <w:tcPr>
                  <w:tcW w:w="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b/>
                      <w:color w:val="000000"/>
                      <w:sz w:val="20"/>
                      <w:szCs w:val="20"/>
                      <w:bdr w:val="none" w:color="auto" w:sz="0" w:space="0"/>
                    </w:rPr>
                    <w:t>考生姓名</w:t>
                  </w:r>
                </w:p>
              </w:tc>
              <w:tc>
                <w:tcPr>
                  <w:tcW w:w="163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b/>
                      <w:color w:val="000000"/>
                      <w:sz w:val="20"/>
                      <w:szCs w:val="20"/>
                      <w:bdr w:val="none" w:color="auto" w:sz="0" w:space="0"/>
                    </w:rPr>
                    <w:t>准考证号</w:t>
                  </w:r>
                </w:p>
              </w:tc>
              <w:tc>
                <w:tcPr>
                  <w:tcW w:w="2044"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b/>
                      <w:color w:val="000000"/>
                      <w:sz w:val="20"/>
                      <w:szCs w:val="20"/>
                      <w:bdr w:val="none" w:color="auto" w:sz="0" w:space="0"/>
                    </w:rPr>
                    <w:t>报考岗位</w:t>
                  </w:r>
                </w:p>
              </w:tc>
              <w:tc>
                <w:tcPr>
                  <w:tcW w:w="85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b/>
                      <w:color w:val="000000"/>
                      <w:sz w:val="20"/>
                      <w:szCs w:val="20"/>
                      <w:bdr w:val="none" w:color="auto" w:sz="0" w:space="0"/>
                    </w:rPr>
                    <w:t>综合应用能力成绩</w:t>
                  </w:r>
                </w:p>
              </w:tc>
              <w:tc>
                <w:tcPr>
                  <w:tcW w:w="93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b/>
                      <w:color w:val="000000"/>
                      <w:sz w:val="20"/>
                      <w:szCs w:val="20"/>
                      <w:bdr w:val="none" w:color="auto" w:sz="0" w:space="0"/>
                    </w:rPr>
                    <w:t>基本素质测验成绩</w:t>
                  </w:r>
                </w:p>
              </w:tc>
              <w:tc>
                <w:tcPr>
                  <w:tcW w:w="80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b/>
                      <w:color w:val="000000"/>
                      <w:sz w:val="20"/>
                      <w:szCs w:val="20"/>
                      <w:bdr w:val="none" w:color="auto" w:sz="0" w:space="0"/>
                    </w:rPr>
                    <w:t>总成绩</w:t>
                  </w:r>
                </w:p>
              </w:tc>
              <w:tc>
                <w:tcPr>
                  <w:tcW w:w="631"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b/>
                      <w:color w:val="000000"/>
                      <w:sz w:val="20"/>
                      <w:szCs w:val="20"/>
                      <w:bdr w:val="none" w:color="auto" w:sz="0" w:space="0"/>
                    </w:rPr>
                    <w:t>岗位名次</w:t>
                  </w:r>
                </w:p>
              </w:tc>
              <w:tc>
                <w:tcPr>
                  <w:tcW w:w="244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b/>
                      <w:color w:val="000000"/>
                      <w:sz w:val="20"/>
                      <w:szCs w:val="20"/>
                      <w:bdr w:val="none" w:color="auto" w:sz="0" w:space="0"/>
                    </w:rPr>
                    <w:t>备注</w:t>
                  </w:r>
                </w:p>
              </w:tc>
            </w:tr>
            <w:tr>
              <w:tblPrEx>
                <w:tblLayout w:type="fixed"/>
                <w:tblCellMar>
                  <w:top w:w="0" w:type="dxa"/>
                  <w:left w:w="0" w:type="dxa"/>
                  <w:bottom w:w="0" w:type="dxa"/>
                  <w:right w:w="0" w:type="dxa"/>
                </w:tblCellMar>
              </w:tblPrEx>
              <w:trPr>
                <w:trHeight w:val="1003" w:hRule="atLeast"/>
              </w:trPr>
              <w:tc>
                <w:tcPr>
                  <w:tcW w:w="71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0"/>
                      <w:szCs w:val="20"/>
                      <w:bdr w:val="none" w:color="auto" w:sz="0" w:space="0"/>
                    </w:rPr>
                    <w:t>谢冰琦</w:t>
                  </w:r>
                </w:p>
              </w:tc>
              <w:tc>
                <w:tcPr>
                  <w:tcW w:w="163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00307014810</w:t>
                  </w:r>
                </w:p>
              </w:tc>
              <w:tc>
                <w:tcPr>
                  <w:tcW w:w="204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0"/>
                      <w:szCs w:val="20"/>
                      <w:bdr w:val="none" w:color="auto" w:sz="0" w:space="0"/>
                    </w:rPr>
                    <w:t>永嘉县南城农业综合服务中心(148)</w:t>
                  </w:r>
                </w:p>
              </w:tc>
              <w:tc>
                <w:tcPr>
                  <w:tcW w:w="85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72</w:t>
                  </w:r>
                </w:p>
              </w:tc>
              <w:tc>
                <w:tcPr>
                  <w:tcW w:w="9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71.5</w:t>
                  </w:r>
                </w:p>
              </w:tc>
              <w:tc>
                <w:tcPr>
                  <w:tcW w:w="8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71.75</w:t>
                  </w:r>
                </w:p>
              </w:tc>
              <w:tc>
                <w:tcPr>
                  <w:tcW w:w="6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4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0"/>
                      <w:szCs w:val="20"/>
                      <w:bdr w:val="none" w:color="auto" w:sz="0" w:space="0"/>
                    </w:rPr>
                    <w:t>第1</w:t>
                  </w:r>
                  <w:r>
                    <w:rPr>
                      <w:bdr w:val="none" w:color="auto" w:sz="0" w:space="0"/>
                    </w:rPr>
                    <w:t>名放弃资格，依次递补</w:t>
                  </w:r>
                </w:p>
              </w:tc>
            </w:tr>
            <w:tr>
              <w:tblPrEx>
                <w:tblLayout w:type="fixed"/>
                <w:tblCellMar>
                  <w:top w:w="0" w:type="dxa"/>
                  <w:left w:w="0" w:type="dxa"/>
                  <w:bottom w:w="0" w:type="dxa"/>
                  <w:right w:w="0" w:type="dxa"/>
                </w:tblCellMar>
              </w:tblPrEx>
              <w:trPr>
                <w:trHeight w:val="1003" w:hRule="atLeast"/>
              </w:trPr>
              <w:tc>
                <w:tcPr>
                  <w:tcW w:w="71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0"/>
                      <w:szCs w:val="20"/>
                      <w:bdr w:val="none" w:color="auto" w:sz="0" w:space="0"/>
                    </w:rPr>
                    <w:t>吴昕国</w:t>
                  </w:r>
                </w:p>
              </w:tc>
              <w:tc>
                <w:tcPr>
                  <w:tcW w:w="163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00307015824</w:t>
                  </w:r>
                </w:p>
              </w:tc>
              <w:tc>
                <w:tcPr>
                  <w:tcW w:w="204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0"/>
                      <w:szCs w:val="20"/>
                      <w:bdr w:val="none" w:color="auto" w:sz="0" w:space="0"/>
                    </w:rPr>
                    <w:t>永嘉县农业行政执法大队(201)</w:t>
                  </w:r>
                </w:p>
              </w:tc>
              <w:tc>
                <w:tcPr>
                  <w:tcW w:w="85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60.75</w:t>
                  </w:r>
                </w:p>
              </w:tc>
              <w:tc>
                <w:tcPr>
                  <w:tcW w:w="9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62.5</w:t>
                  </w:r>
                </w:p>
              </w:tc>
              <w:tc>
                <w:tcPr>
                  <w:tcW w:w="8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61.63</w:t>
                  </w:r>
                </w:p>
              </w:tc>
              <w:tc>
                <w:tcPr>
                  <w:tcW w:w="6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4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0"/>
                      <w:szCs w:val="20"/>
                      <w:bdr w:val="none" w:color="auto" w:sz="0" w:space="0"/>
                    </w:rPr>
                    <w:t>第1</w:t>
                  </w:r>
                  <w:r>
                    <w:rPr>
                      <w:bdr w:val="none" w:color="auto" w:sz="0" w:space="0"/>
                    </w:rPr>
                    <w:t>名放弃资格，依次递补</w:t>
                  </w:r>
                </w:p>
              </w:tc>
            </w:tr>
            <w:tr>
              <w:tblPrEx>
                <w:tblLayout w:type="fixed"/>
                <w:tblCellMar>
                  <w:top w:w="0" w:type="dxa"/>
                  <w:left w:w="0" w:type="dxa"/>
                  <w:bottom w:w="0" w:type="dxa"/>
                  <w:right w:w="0" w:type="dxa"/>
                </w:tblCellMar>
              </w:tblPrEx>
              <w:trPr>
                <w:trHeight w:val="1044" w:hRule="atLeast"/>
              </w:trPr>
              <w:tc>
                <w:tcPr>
                  <w:tcW w:w="71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0"/>
                      <w:szCs w:val="20"/>
                      <w:bdr w:val="none" w:color="auto" w:sz="0" w:space="0"/>
                    </w:rPr>
                    <w:t>胡磊</w:t>
                  </w:r>
                </w:p>
              </w:tc>
              <w:tc>
                <w:tcPr>
                  <w:tcW w:w="163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00307015923</w:t>
                  </w:r>
                </w:p>
              </w:tc>
              <w:tc>
                <w:tcPr>
                  <w:tcW w:w="204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0"/>
                      <w:szCs w:val="20"/>
                      <w:bdr w:val="none" w:color="auto" w:sz="0" w:space="0"/>
                    </w:rPr>
                    <w:t>永嘉县黄田行政服务中心(204)</w:t>
                  </w:r>
                </w:p>
              </w:tc>
              <w:tc>
                <w:tcPr>
                  <w:tcW w:w="85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63.5</w:t>
                  </w:r>
                </w:p>
              </w:tc>
              <w:tc>
                <w:tcPr>
                  <w:tcW w:w="9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70.5</w:t>
                  </w:r>
                </w:p>
              </w:tc>
              <w:tc>
                <w:tcPr>
                  <w:tcW w:w="8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67.00</w:t>
                  </w:r>
                </w:p>
              </w:tc>
              <w:tc>
                <w:tcPr>
                  <w:tcW w:w="6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24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0"/>
                      <w:szCs w:val="20"/>
                      <w:bdr w:val="none" w:color="auto" w:sz="0" w:space="0"/>
                    </w:rPr>
                    <w:t>第1</w:t>
                  </w:r>
                  <w:r>
                    <w:rPr>
                      <w:bdr w:val="none" w:color="auto" w:sz="0" w:space="0"/>
                    </w:rPr>
                    <w:t>名放弃资格，依次递补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left"/>
            </w:pPr>
            <w:r>
              <w:rPr>
                <w:rFonts w:hint="eastAsia" w:ascii="微软雅黑" w:hAnsi="微软雅黑" w:eastAsia="微软雅黑" w:cs="微软雅黑"/>
                <w:b w:val="0"/>
                <w:i w:val="0"/>
                <w:caps w:val="0"/>
                <w:color w:val="454545"/>
                <w:spacing w:val="0"/>
                <w:sz w:val="20"/>
                <w:szCs w:val="20"/>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right"/>
            </w:pPr>
            <w:r>
              <w:rPr>
                <w:rFonts w:hint="eastAsia" w:ascii="宋体" w:hAnsi="宋体" w:eastAsia="宋体" w:cs="宋体"/>
                <w:b w:val="0"/>
                <w:i w:val="0"/>
                <w:caps w:val="0"/>
                <w:color w:val="454545"/>
                <w:spacing w:val="0"/>
                <w:sz w:val="20"/>
                <w:szCs w:val="20"/>
                <w:u w:val="none"/>
                <w:bdr w:val="none" w:color="auto" w:sz="0" w:space="0"/>
              </w:rPr>
              <w:t>永嘉县人力资源和社会保障局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right"/>
            </w:pPr>
            <w:r>
              <w:rPr>
                <w:rFonts w:hint="eastAsia" w:ascii="微软雅黑" w:hAnsi="微软雅黑" w:eastAsia="微软雅黑" w:cs="微软雅黑"/>
                <w:b w:val="0"/>
                <w:i w:val="0"/>
                <w:caps w:val="0"/>
                <w:color w:val="454545"/>
                <w:spacing w:val="0"/>
                <w:sz w:val="20"/>
                <w:szCs w:val="20"/>
                <w:u w:val="none"/>
                <w:bdr w:val="none" w:color="auto" w:sz="0" w:space="0"/>
              </w:rPr>
              <w:t>2017</w:t>
            </w:r>
            <w:r>
              <w:rPr>
                <w:rFonts w:hint="eastAsia" w:ascii="宋体" w:hAnsi="宋体" w:eastAsia="宋体" w:cs="宋体"/>
                <w:b w:val="0"/>
                <w:i w:val="0"/>
                <w:caps w:val="0"/>
                <w:color w:val="454545"/>
                <w:spacing w:val="0"/>
                <w:sz w:val="20"/>
                <w:szCs w:val="20"/>
                <w:u w:val="none"/>
                <w:bdr w:val="none" w:color="auto" w:sz="0" w:space="0"/>
              </w:rPr>
              <w:t>年</w:t>
            </w:r>
            <w:r>
              <w:rPr>
                <w:rFonts w:hint="eastAsia" w:ascii="微软雅黑" w:hAnsi="微软雅黑" w:eastAsia="微软雅黑" w:cs="微软雅黑"/>
                <w:b w:val="0"/>
                <w:i w:val="0"/>
                <w:caps w:val="0"/>
                <w:color w:val="454545"/>
                <w:spacing w:val="0"/>
                <w:sz w:val="20"/>
                <w:szCs w:val="20"/>
                <w:u w:val="none"/>
                <w:bdr w:val="none" w:color="auto" w:sz="0" w:space="0"/>
              </w:rPr>
              <w:t>7</w:t>
            </w:r>
            <w:r>
              <w:rPr>
                <w:rFonts w:hint="eastAsia" w:ascii="宋体" w:hAnsi="宋体" w:eastAsia="宋体" w:cs="宋体"/>
                <w:b w:val="0"/>
                <w:i w:val="0"/>
                <w:caps w:val="0"/>
                <w:color w:val="454545"/>
                <w:spacing w:val="0"/>
                <w:sz w:val="20"/>
                <w:szCs w:val="20"/>
                <w:u w:val="none"/>
                <w:bdr w:val="none" w:color="auto" w:sz="0" w:space="0"/>
              </w:rPr>
              <w:t>月</w:t>
            </w:r>
            <w:r>
              <w:rPr>
                <w:rFonts w:hint="eastAsia" w:ascii="微软雅黑" w:hAnsi="微软雅黑" w:eastAsia="微软雅黑" w:cs="微软雅黑"/>
                <w:b w:val="0"/>
                <w:i w:val="0"/>
                <w:caps w:val="0"/>
                <w:color w:val="454545"/>
                <w:spacing w:val="0"/>
                <w:sz w:val="20"/>
                <w:szCs w:val="20"/>
                <w:u w:val="none"/>
                <w:bdr w:val="none" w:color="auto" w:sz="0" w:space="0"/>
              </w:rPr>
              <w:t>20</w:t>
            </w:r>
            <w:r>
              <w:rPr>
                <w:rFonts w:hint="eastAsia" w:ascii="宋体" w:hAnsi="宋体" w:eastAsia="宋体" w:cs="宋体"/>
                <w:b w:val="0"/>
                <w:i w:val="0"/>
                <w:caps w:val="0"/>
                <w:color w:val="454545"/>
                <w:spacing w:val="0"/>
                <w:sz w:val="20"/>
                <w:szCs w:val="20"/>
                <w:u w:val="none"/>
                <w:bdr w:val="none" w:color="auto" w:sz="0" w:space="0"/>
              </w:rPr>
              <w:t>日</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A7778"/>
    <w:rsid w:val="6F6A77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2017-07-21T03:47:00Z</dcterms:created>
  <dc:creator>ASUS</dc:creator>
  <cp:lastModifiedBy>ASUS</cp:lastModifiedBy>
  <dcterms:modified xsi:type="dcterms:W3CDTF">2017-07-21T03:48:23Z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