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line="795" w:lineRule="atLeast"/>
        <w:ind w:left="0" w:firstLine="0"/>
        <w:jc w:val="center"/>
        <w:rPr>
          <w:rFonts w:ascii="微软雅黑" w:hAnsi="微软雅黑" w:eastAsia="微软雅黑" w:cs="微软雅黑"/>
          <w:b w:val="0"/>
          <w:i w:val="0"/>
          <w:caps w:val="0"/>
          <w:color w:val="4A4B55"/>
          <w:spacing w:val="0"/>
          <w:sz w:val="24"/>
          <w:szCs w:val="24"/>
        </w:rPr>
      </w:pPr>
      <w:r>
        <w:rPr>
          <w:rStyle w:val="4"/>
          <w:rFonts w:hint="eastAsia" w:ascii="微软雅黑" w:hAnsi="微软雅黑" w:eastAsia="微软雅黑" w:cs="微软雅黑"/>
          <w:i w:val="0"/>
          <w:caps w:val="0"/>
          <w:color w:val="4A4B55"/>
          <w:spacing w:val="0"/>
          <w:sz w:val="27"/>
          <w:szCs w:val="27"/>
          <w:shd w:val="clear" w:fill="FFFFFF"/>
        </w:rPr>
        <w:t>2017年下半年温州市市级事业单位面向社会公开招聘工作人员面试规程</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2017年下半年温州市市级事业单位面向社会公开招聘工作人员面试工作有关规程如下：</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一、面试时间和地点</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面试时间：2017年12月23日（星期六）</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面试地点：见面试通知书。</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二、面试考生分组原则</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按照公平、公正的原则，报考同一职位的考生由同一组面试考官面试，使用同一套面试卷，在同一时段内完成。</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 三、面试测评小组</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组建若干个面试测评小组。每个测评小组由11人组成，面试考官为7人，其中主考官1人；工作人员为4人，其中计分员、核分员、引导员、管理员各1人。</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四、面试形式</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采用结构化面试的形式。面试成绩满分为100分，低于60分者为不合格。</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五、面试流程</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面试点设立面试室和候考室，面试室与候考室对应关系通过抽签决定。面试流程如下：</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1、签到</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考生携带有效期内的身份证和《面试通知书》，按规定的时间和地点到面试点候考室报到，报到后不得擅自离开候考室。</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2、核实身份</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由管理员核对面试考生的有效期内的身份证、《面试通知书》。考生将所携带的所有通讯工具，交管理员集中保管。</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3、抽签</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（1）抽取面试顺序号。第一次抽“抽签顺序号”，第二次抽“面试顺序号”，排出每组面试的考生顺序，填入《面试考生名册》，并由考生签名确认。</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（2）抽取面试室号。由各组抽签顺序号为1号的考生代表本组抽取对应的面试室号。</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4、面试</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按顺序由引导员引导考生去面试室面试，引导员只向面试考官通报面试考生的顺序号，不报姓名。面试由主考官主持，每个考生面试时间为12分钟。</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5、面试成绩计算</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考生面试结束，各考官根据考生表现进行评分。去掉一个最高分和一个最低分，取其余分数的平均分即为考生的面试最后得分（保留小数点后两位数）。</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6、公布分数</w:t>
      </w:r>
    </w:p>
    <w:p>
      <w:pPr>
        <w:pStyle w:val="2"/>
        <w:keepNext w:val="0"/>
        <w:keepLines w:val="0"/>
        <w:widowControl/>
        <w:suppressLineNumbers w:val="0"/>
        <w:shd w:val="clear" w:fill="FFFFFF"/>
        <w:spacing w:line="525" w:lineRule="atLeast"/>
        <w:ind w:left="0" w:firstLine="645"/>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考生面试结束后，在已面试考生席等候，待下一位考生面试结束后，由主考官当场宣布上一位考生的面试成绩，考生得知分数、核实姓名并签字后，离开面试考场，以此类推。</w:t>
      </w:r>
    </w:p>
    <w:p>
      <w:pPr>
        <w:pStyle w:val="2"/>
        <w:keepNext w:val="0"/>
        <w:keepLines w:val="0"/>
        <w:widowControl/>
        <w:suppressLineNumbers w:val="0"/>
        <w:shd w:val="clear" w:fill="FFFFFF"/>
        <w:spacing w:line="525" w:lineRule="atLeast"/>
        <w:ind w:left="0" w:firstLine="0"/>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 </w:t>
      </w:r>
    </w:p>
    <w:p>
      <w:pPr>
        <w:pStyle w:val="2"/>
        <w:keepNext w:val="0"/>
        <w:keepLines w:val="0"/>
        <w:widowControl/>
        <w:suppressLineNumbers w:val="0"/>
        <w:shd w:val="clear" w:fill="FFFFFF"/>
        <w:spacing w:line="525" w:lineRule="atLeast"/>
        <w:ind w:left="0" w:firstLine="0"/>
        <w:jc w:val="right"/>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温州市人力资源和社会保障局</w:t>
      </w:r>
    </w:p>
    <w:p>
      <w:pPr>
        <w:pStyle w:val="2"/>
        <w:keepNext w:val="0"/>
        <w:keepLines w:val="0"/>
        <w:widowControl/>
        <w:suppressLineNumbers w:val="0"/>
        <w:shd w:val="clear" w:fill="FFFFFF"/>
        <w:spacing w:line="330" w:lineRule="atLeast"/>
        <w:ind w:left="0" w:firstLine="0"/>
        <w:jc w:val="right"/>
        <w:rPr>
          <w:rFonts w:hint="eastAsia" w:ascii="微软雅黑" w:hAnsi="微软雅黑" w:eastAsia="微软雅黑" w:cs="微软雅黑"/>
          <w:b w:val="0"/>
          <w:i w:val="0"/>
          <w:caps w:val="0"/>
          <w:color w:val="4A4B55"/>
          <w:spacing w:val="0"/>
          <w:sz w:val="24"/>
          <w:szCs w:val="24"/>
        </w:rPr>
      </w:pPr>
      <w:r>
        <w:rPr>
          <w:rFonts w:hint="eastAsia" w:ascii="微软雅黑" w:hAnsi="微软雅黑" w:eastAsia="微软雅黑" w:cs="微软雅黑"/>
          <w:b w:val="0"/>
          <w:i w:val="0"/>
          <w:caps w:val="0"/>
          <w:color w:val="4A4B55"/>
          <w:spacing w:val="0"/>
          <w:sz w:val="27"/>
          <w:szCs w:val="27"/>
          <w:shd w:val="clear" w:fill="FFFFFF"/>
        </w:rPr>
        <w:t>               2017年12月20日</w:t>
      </w:r>
      <w:r>
        <w:rPr>
          <w:rFonts w:hint="eastAsia" w:ascii="微软雅黑" w:hAnsi="微软雅黑" w:eastAsia="微软雅黑" w:cs="微软雅黑"/>
          <w:b w:val="0"/>
          <w:i w:val="0"/>
          <w:caps w:val="0"/>
          <w:color w:val="4A4B55"/>
          <w:spacing w:val="0"/>
          <w:sz w:val="24"/>
          <w:szCs w:val="24"/>
          <w:shd w:val="clear" w:fill="FFFFFF"/>
        </w:rPr>
        <w:t> </w:t>
      </w: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大标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91C18"/>
    <w:rsid w:val="0053518A"/>
    <w:rsid w:val="02B358DA"/>
    <w:rsid w:val="065F0757"/>
    <w:rsid w:val="08991C18"/>
    <w:rsid w:val="0D036ED7"/>
    <w:rsid w:val="1CC65307"/>
    <w:rsid w:val="207C160E"/>
    <w:rsid w:val="251128D5"/>
    <w:rsid w:val="27C15B9C"/>
    <w:rsid w:val="30BF10C3"/>
    <w:rsid w:val="35F030F9"/>
    <w:rsid w:val="38E57934"/>
    <w:rsid w:val="43763791"/>
    <w:rsid w:val="44584E50"/>
    <w:rsid w:val="45FC31CF"/>
    <w:rsid w:val="51930BE5"/>
    <w:rsid w:val="5FC17E46"/>
    <w:rsid w:val="6915239A"/>
    <w:rsid w:val="75FA12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2017-12-21T02:10:00Z</dcterms:created>
  <dc:creator>Administrator</dc:creator>
  <cp:lastModifiedBy>Administrator</cp:lastModifiedBy>
  <dcterms:modified xsi:type="dcterms:W3CDTF">2017-12-21T04:15:28Z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