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EBEBEB" w:sz="6" w:space="3"/>
          <w:right w:val="none" w:color="auto" w:sz="0" w:space="0"/>
        </w:pBdr>
        <w:shd w:val="clear" w:fill="FFFFFF"/>
        <w:spacing w:before="0" w:beforeAutospacing="0" w:after="225" w:afterAutospacing="0" w:line="570" w:lineRule="atLeast"/>
        <w:ind w:left="0" w:right="0" w:firstLine="0"/>
        <w:jc w:val="center"/>
        <w:rPr>
          <w:rFonts w:ascii="微软雅黑" w:hAnsi="微软雅黑" w:eastAsia="微软雅黑" w:cs="微软雅黑"/>
          <w:i w:val="0"/>
          <w:caps w:val="0"/>
          <w:color w:val="333333"/>
          <w:spacing w:val="0"/>
          <w:sz w:val="36"/>
          <w:szCs w:val="36"/>
        </w:rPr>
      </w:pPr>
      <w:r>
        <w:rPr>
          <w:rFonts w:hint="eastAsia" w:ascii="微软雅黑" w:hAnsi="微软雅黑" w:eastAsia="微软雅黑" w:cs="微软雅黑"/>
          <w:i w:val="0"/>
          <w:caps w:val="0"/>
          <w:color w:val="333333"/>
          <w:spacing w:val="0"/>
          <w:kern w:val="0"/>
          <w:sz w:val="36"/>
          <w:szCs w:val="36"/>
          <w:bdr w:val="none" w:color="auto" w:sz="0" w:space="0"/>
          <w:shd w:val="clear" w:fill="FFFFFF"/>
          <w:lang w:val="en-US" w:eastAsia="zh-CN" w:bidi="ar"/>
        </w:rPr>
        <w:t>2017年下半年温州市市级事业单位面向社会公开招聘工作人员入围考核名单3</w:t>
      </w:r>
      <w:bookmarkStart w:id="0" w:name="_GoBack"/>
      <w:bookmarkEnd w:id="0"/>
    </w:p>
    <w:tbl>
      <w:tblPr>
        <w:tblW w:w="9747" w:type="dxa"/>
        <w:jc w:val="center"/>
        <w:tblCellSpacing w:w="0" w:type="dxa"/>
        <w:tblInd w:w="-70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62"/>
        <w:gridCol w:w="1227"/>
        <w:gridCol w:w="1823"/>
        <w:gridCol w:w="1960"/>
        <w:gridCol w:w="1107"/>
        <w:gridCol w:w="1159"/>
        <w:gridCol w:w="19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56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序号</w:t>
            </w:r>
          </w:p>
        </w:tc>
        <w:tc>
          <w:tcPr>
            <w:tcW w:w="1227"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姓名</w:t>
            </w:r>
          </w:p>
        </w:tc>
        <w:tc>
          <w:tcPr>
            <w:tcW w:w="1823"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准考证号</w:t>
            </w:r>
          </w:p>
        </w:tc>
        <w:tc>
          <w:tcPr>
            <w:tcW w:w="1960"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招聘单位</w:t>
            </w:r>
          </w:p>
        </w:tc>
        <w:tc>
          <w:tcPr>
            <w:tcW w:w="1107"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岗位代码</w:t>
            </w:r>
          </w:p>
        </w:tc>
        <w:tc>
          <w:tcPr>
            <w:tcW w:w="1159"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招聘人数</w:t>
            </w:r>
          </w:p>
        </w:tc>
        <w:tc>
          <w:tcPr>
            <w:tcW w:w="1909" w:type="dxa"/>
            <w:tcBorders>
              <w:top w:val="single" w:color="auto" w:sz="6" w:space="0"/>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Style w:val="3"/>
                <w:rFonts w:ascii="宋体" w:hAnsi="宋体" w:eastAsia="宋体" w:cs="宋体"/>
                <w:kern w:val="0"/>
                <w:sz w:val="18"/>
                <w:szCs w:val="18"/>
                <w:bdr w:val="none" w:color="auto" w:sz="0" w:space="0"/>
                <w:lang w:val="en-US" w:eastAsia="zh-CN" w:bidi="ar"/>
              </w:rPr>
              <w:t>是否入围考核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5" w:hRule="atLeast"/>
          <w:tblCellSpacing w:w="0" w:type="dxa"/>
          <w:jc w:val="center"/>
        </w:trPr>
        <w:tc>
          <w:tcPr>
            <w:tcW w:w="562"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w:t>
            </w:r>
          </w:p>
        </w:tc>
        <w:tc>
          <w:tcPr>
            <w:tcW w:w="122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陈利凯</w:t>
            </w:r>
          </w:p>
        </w:tc>
        <w:tc>
          <w:tcPr>
            <w:tcW w:w="1823"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00300021617</w:t>
            </w:r>
          </w:p>
        </w:tc>
        <w:tc>
          <w:tcPr>
            <w:tcW w:w="1960"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温州市中心医院</w:t>
            </w:r>
          </w:p>
        </w:tc>
        <w:tc>
          <w:tcPr>
            <w:tcW w:w="110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1401</w:t>
            </w:r>
          </w:p>
        </w:tc>
        <w:tc>
          <w:tcPr>
            <w:tcW w:w="115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w:t>
            </w:r>
          </w:p>
        </w:tc>
        <w:tc>
          <w:tcPr>
            <w:tcW w:w="190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562"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2</w:t>
            </w:r>
          </w:p>
        </w:tc>
        <w:tc>
          <w:tcPr>
            <w:tcW w:w="122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郎正则</w:t>
            </w:r>
          </w:p>
        </w:tc>
        <w:tc>
          <w:tcPr>
            <w:tcW w:w="1823"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00300021626</w:t>
            </w:r>
          </w:p>
        </w:tc>
        <w:tc>
          <w:tcPr>
            <w:tcW w:w="1960"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温州市中心医院</w:t>
            </w:r>
          </w:p>
        </w:tc>
        <w:tc>
          <w:tcPr>
            <w:tcW w:w="110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1402</w:t>
            </w:r>
          </w:p>
        </w:tc>
        <w:tc>
          <w:tcPr>
            <w:tcW w:w="115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w:t>
            </w:r>
          </w:p>
        </w:tc>
        <w:tc>
          <w:tcPr>
            <w:tcW w:w="190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562"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3</w:t>
            </w:r>
          </w:p>
        </w:tc>
        <w:tc>
          <w:tcPr>
            <w:tcW w:w="122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金纯新</w:t>
            </w:r>
          </w:p>
        </w:tc>
        <w:tc>
          <w:tcPr>
            <w:tcW w:w="1823"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00300022101</w:t>
            </w:r>
          </w:p>
        </w:tc>
        <w:tc>
          <w:tcPr>
            <w:tcW w:w="1960"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温州市中心医院</w:t>
            </w:r>
          </w:p>
        </w:tc>
        <w:tc>
          <w:tcPr>
            <w:tcW w:w="110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1403</w:t>
            </w:r>
          </w:p>
        </w:tc>
        <w:tc>
          <w:tcPr>
            <w:tcW w:w="115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w:t>
            </w:r>
          </w:p>
        </w:tc>
        <w:tc>
          <w:tcPr>
            <w:tcW w:w="190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95" w:hRule="atLeast"/>
          <w:tblCellSpacing w:w="0" w:type="dxa"/>
          <w:jc w:val="center"/>
        </w:trPr>
        <w:tc>
          <w:tcPr>
            <w:tcW w:w="562" w:type="dxa"/>
            <w:tcBorders>
              <w:top w:val="nil"/>
              <w:left w:val="single" w:color="auto" w:sz="6" w:space="0"/>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4</w:t>
            </w:r>
          </w:p>
        </w:tc>
        <w:tc>
          <w:tcPr>
            <w:tcW w:w="122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冯添洋</w:t>
            </w:r>
          </w:p>
        </w:tc>
        <w:tc>
          <w:tcPr>
            <w:tcW w:w="1823"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00300022703</w:t>
            </w:r>
          </w:p>
        </w:tc>
        <w:tc>
          <w:tcPr>
            <w:tcW w:w="1960"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温州市中心医院</w:t>
            </w:r>
          </w:p>
        </w:tc>
        <w:tc>
          <w:tcPr>
            <w:tcW w:w="1107"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1404</w:t>
            </w:r>
          </w:p>
        </w:tc>
        <w:tc>
          <w:tcPr>
            <w:tcW w:w="115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1</w:t>
            </w:r>
          </w:p>
        </w:tc>
        <w:tc>
          <w:tcPr>
            <w:tcW w:w="1909" w:type="dxa"/>
            <w:tcBorders>
              <w:top w:val="nil"/>
              <w:left w:val="nil"/>
              <w:bottom w:val="single" w:color="auto" w:sz="6" w:space="0"/>
              <w:right w:val="single" w:color="auto" w:sz="6" w:space="0"/>
            </w:tcBorders>
            <w:shd w:val="clear"/>
            <w:vAlign w:val="center"/>
          </w:tcPr>
          <w:p>
            <w:pPr>
              <w:keepNext w:val="0"/>
              <w:keepLines w:val="0"/>
              <w:widowControl/>
              <w:suppressLineNumbers w:val="0"/>
              <w:jc w:val="center"/>
              <w:rPr>
                <w:sz w:val="18"/>
                <w:szCs w:val="18"/>
              </w:rPr>
            </w:pPr>
            <w:r>
              <w:rPr>
                <w:rFonts w:ascii="宋体" w:hAnsi="宋体" w:eastAsia="宋体" w:cs="宋体"/>
                <w:kern w:val="0"/>
                <w:sz w:val="18"/>
                <w:szCs w:val="18"/>
                <w:bdr w:val="none" w:color="auto" w:sz="0" w:space="0"/>
                <w:lang w:val="en-US" w:eastAsia="zh-CN" w:bidi="ar"/>
              </w:rPr>
              <w:t>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C831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Emphasis"/>
    <w:basedOn w:val="2"/>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renjiwei1234</dc:creator>
  <cp:lastModifiedBy>renjiwei1234</cp:lastModifiedBy>
  <dcterms:modified xsi:type="dcterms:W3CDTF">2018-02-08T04:28:27Z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