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0"/>
          <w:szCs w:val="20"/>
          <w:lang w:val="en-US" w:eastAsia="zh-CN"/>
        </w:rPr>
        <w:t>附件一  北仑区教育局公开招聘2019年职业高中事业编制教师岗位、指标及报考专业要求</w:t>
      </w:r>
    </w:p>
    <w:tbl>
      <w:tblPr>
        <w:tblStyle w:val="3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331"/>
        <w:gridCol w:w="2581"/>
        <w:gridCol w:w="7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02" w:type="dxa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331" w:type="dxa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招聘岗位</w:t>
            </w:r>
          </w:p>
        </w:tc>
        <w:tc>
          <w:tcPr>
            <w:tcW w:w="2581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岗位指标（10人）</w:t>
            </w:r>
          </w:p>
        </w:tc>
        <w:tc>
          <w:tcPr>
            <w:tcW w:w="7846" w:type="dxa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02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31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模具设计与制造</w:t>
            </w:r>
          </w:p>
        </w:tc>
        <w:tc>
          <w:tcPr>
            <w:tcW w:w="2581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846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材料成型及控制工程、工业设计、材料科学与工程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、材料加工工程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02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31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电子商务</w:t>
            </w:r>
          </w:p>
        </w:tc>
        <w:tc>
          <w:tcPr>
            <w:tcW w:w="2581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846" w:type="dxa"/>
            <w:vAlign w:val="center"/>
          </w:tcPr>
          <w:p>
            <w:pPr>
              <w:jc w:val="left"/>
              <w:rPr>
                <w:rFonts w:hint="eastAsia" w:ascii="宋体" w:hAnsi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电子商务、电子商务及法律、市场营销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、市场营销教育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02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31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园林</w:t>
            </w:r>
          </w:p>
        </w:tc>
        <w:tc>
          <w:tcPr>
            <w:tcW w:w="2581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846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园林、园艺、园艺教育、林学、农学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、园林植物与观赏园艺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402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331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服装设计与工艺</w:t>
            </w:r>
          </w:p>
        </w:tc>
        <w:tc>
          <w:tcPr>
            <w:tcW w:w="2581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846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服装设计与工程、纺织工程、服装与服饰设计、服装设计与工艺教育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402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31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形象设计（美发方向）</w:t>
            </w:r>
          </w:p>
        </w:tc>
        <w:tc>
          <w:tcPr>
            <w:tcW w:w="2581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846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艺术设计学、 戏剧影视美术设计、设计艺术学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02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331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机电技术应用</w:t>
            </w:r>
          </w:p>
        </w:tc>
        <w:tc>
          <w:tcPr>
            <w:tcW w:w="2581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846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机械工程、机械设计制造及其自动化、机械电子工程、机械工艺技术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、机电技术教育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402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331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焊接（实习指导教师）</w:t>
            </w:r>
          </w:p>
        </w:tc>
        <w:tc>
          <w:tcPr>
            <w:tcW w:w="2581" w:type="dxa"/>
          </w:tcPr>
          <w:p>
            <w:pPr>
              <w:jc w:val="left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846" w:type="dxa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焊接技术及自动化、机电一体化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技术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、材料成型与控制技术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、焊接技术与工程</w:t>
            </w:r>
          </w:p>
        </w:tc>
      </w:tr>
    </w:tbl>
    <w:p>
      <w:pPr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A7C11"/>
    <w:rsid w:val="0BAC4FF4"/>
    <w:rsid w:val="49BA7C11"/>
    <w:rsid w:val="4EB573AA"/>
    <w:rsid w:val="555D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2019-05-28T03:12:00Z</dcterms:created>
  <dc:creator>薛大</dc:creator>
  <cp:lastModifiedBy>薛大</cp:lastModifiedBy>
  <cp:lastPrinted>2019-06-05T01:52:41Z</cp:lastPrinted>
  <dcterms:modified xsi:type="dcterms:W3CDTF">2019-06-05T08:22:35Z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