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80"/>
        <w:gridCol w:w="1340"/>
        <w:gridCol w:w="1080"/>
        <w:gridCol w:w="1080"/>
        <w:gridCol w:w="1080"/>
        <w:gridCol w:w="2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45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附件二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2021年磐安县交通水利建设集团有限公司下属子公司</w:t>
            </w:r>
          </w:p>
          <w:p>
            <w:pPr>
              <w:jc w:val="center"/>
              <w:rPr>
                <w:rFonts w:hAnsi="Tahoma" w:cs="Tahoma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工作人员招聘报名表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寸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籍贯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学历、</w:t>
            </w:r>
          </w:p>
          <w:p>
            <w:pPr>
              <w:widowControl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4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学习、工作简历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郑重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以上情况及提供的报名材料均属事实，若有隐瞒、虚报、欺骗、作假等行为，本人愿意承担一切法律后果和责任。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报名人（签字）：                            年    月    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4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注：（1）报名表一份；（2）报名时请按以下顺序提供材料或复印件并装订：1.报名表；2.身份证；3.户口本；4.学历学位证书；5.职称证书；6.委托书及委托人身份证。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5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06804"/>
    <w:rsid w:val="32F366EC"/>
    <w:rsid w:val="680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2021-09-01T08:40:00Z</dcterms:created>
  <dc:creator>塔下意识粉</dc:creator>
  <cp:lastModifiedBy>塔下意识粉</cp:lastModifiedBy>
  <dcterms:modified xsi:type="dcterms:W3CDTF">2021-09-01T09:12:41Z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8716A72F458B45788405DEBF897D7A26</vt:lpwstr>
  </property>
</Properties>
</file>