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jc w:val="center"/>
        <w:rPr>
          <w:rFonts w:hint="eastAsia" w:ascii="微软雅黑" w:hAnsi="微软雅黑" w:eastAsia="微软雅黑" w:cs="仿宋"/>
          <w:sz w:val="36"/>
          <w:szCs w:val="36"/>
        </w:rPr>
      </w:pPr>
      <w:r>
        <w:rPr>
          <w:rFonts w:hint="eastAsia" w:ascii="微软雅黑" w:hAnsi="微软雅黑" w:eastAsia="微软雅黑" w:cs="仿宋"/>
          <w:sz w:val="36"/>
          <w:szCs w:val="36"/>
        </w:rPr>
        <w:t>新塍镇公开招聘下</w:t>
      </w:r>
      <w:r>
        <w:rPr>
          <w:rFonts w:hint="eastAsia" w:ascii="微软雅黑" w:hAnsi="微软雅黑" w:eastAsia="微软雅黑" w:cs="仿宋"/>
          <w:sz w:val="36"/>
          <w:szCs w:val="36"/>
          <w:shd w:val="clear" w:color="auto" w:fill="FFFFFF"/>
        </w:rPr>
        <w:t>属国企编制</w:t>
      </w:r>
      <w:r>
        <w:rPr>
          <w:rFonts w:ascii="微软雅黑" w:hAnsi="微软雅黑" w:eastAsia="微软雅黑" w:cs="仿宋"/>
          <w:sz w:val="36"/>
          <w:szCs w:val="36"/>
          <w:shd w:val="clear" w:color="auto" w:fill="FFFFFF"/>
        </w:rPr>
        <w:t>人员</w:t>
      </w:r>
      <w:r>
        <w:rPr>
          <w:rFonts w:hint="eastAsia" w:ascii="微软雅黑" w:hAnsi="微软雅黑" w:eastAsia="微软雅黑" w:cs="仿宋"/>
          <w:sz w:val="36"/>
          <w:szCs w:val="36"/>
        </w:rPr>
        <w:t>岗位需求表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127"/>
        <w:gridCol w:w="848"/>
        <w:gridCol w:w="681"/>
        <w:gridCol w:w="675"/>
        <w:gridCol w:w="878"/>
        <w:gridCol w:w="2110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招聘单位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性别要求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3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7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嘉兴市蓬莱发展投资集团有限公司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工作人员1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男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本科及以上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</w:rPr>
              <w:t>金融学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lang w:eastAsia="zh-CN"/>
              </w:rPr>
              <w:t>（020301K）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</w:rPr>
              <w:t>、经济与金融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lang w:eastAsia="zh-CN"/>
              </w:rPr>
              <w:t>（020307T）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</w:rPr>
              <w:t>、会计学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lang w:eastAsia="zh-CN"/>
              </w:rPr>
              <w:t>（120203K）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</w:rPr>
              <w:t>、财务管理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lang w:eastAsia="zh-CN"/>
              </w:rPr>
              <w:t>（120204）</w:t>
            </w:r>
          </w:p>
        </w:tc>
        <w:tc>
          <w:tcPr>
            <w:tcW w:w="3185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</w:rPr>
              <w:t>具有两年以上工作经验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嘉兴市蓬莱发展投资集团有限公司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不限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本科及以上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</w:rPr>
              <w:t>金融学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lang w:eastAsia="zh-CN"/>
              </w:rPr>
              <w:t>（020301K）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</w:rPr>
              <w:t>、经济与金融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lang w:eastAsia="zh-CN"/>
              </w:rPr>
              <w:t>（020307T）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</w:rPr>
              <w:t>、会计学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lang w:eastAsia="zh-CN"/>
              </w:rPr>
              <w:t>（120203K）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</w:rPr>
              <w:t>、财务管理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lang w:eastAsia="zh-CN"/>
              </w:rPr>
              <w:t>（120204）</w:t>
            </w:r>
          </w:p>
        </w:tc>
        <w:tc>
          <w:tcPr>
            <w:tcW w:w="3185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</w:rPr>
              <w:t>具有两年以上工作经验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嘉兴市蓬莱发展投资集团有限公司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不限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本科及以上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lang w:val="en-US" w:eastAsia="zh-CN"/>
              </w:rPr>
              <w:t>汉语言文学（050101）、汉语言（050102）、应用语言学（050106T）、秘书学（050107T）</w:t>
            </w:r>
          </w:p>
        </w:tc>
        <w:tc>
          <w:tcPr>
            <w:tcW w:w="3185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</w:rPr>
              <w:t>有人事管理经验，有一定组织协调能力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12A4A"/>
    <w:rsid w:val="2CA1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2021-07-06T06:42:00Z</dcterms:created>
  <dc:creator>乏味</dc:creator>
  <cp:lastModifiedBy>乏味</cp:lastModifiedBy>
  <dcterms:modified xsi:type="dcterms:W3CDTF">2021-07-06T06:43:24Z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5E3427D1089940F88E46E4B3674238C0</vt:lpwstr>
  </property>
</Properties>
</file>