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17"/>
          <w:szCs w:val="17"/>
          <w:shd w:val="clear" w:fill="FFFFFF"/>
        </w:rPr>
        <w:t>岗位要求</w:t>
      </w:r>
    </w:p>
    <w:tbl>
      <w:tblPr>
        <w:tblW w:w="8014" w:type="dxa"/>
        <w:jc w:val="center"/>
        <w:tblInd w:w="31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503"/>
        <w:gridCol w:w="1215"/>
        <w:gridCol w:w="3669"/>
        <w:gridCol w:w="8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岗位名称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招聘人数</w:t>
            </w:r>
          </w:p>
        </w:tc>
        <w:tc>
          <w:tcPr>
            <w:tcW w:w="3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岗位要求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15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综合行政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执法中心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12</w:t>
            </w:r>
          </w:p>
        </w:tc>
        <w:tc>
          <w:tcPr>
            <w:tcW w:w="3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40周岁及以下、高中及以上学历、吴兴区户籍，退伍军人优先。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建议男性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35周岁及以下、高中及以上学历、熟悉电脑操作、吴兴区户籍。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 建议女性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2</w:t>
            </w:r>
          </w:p>
        </w:tc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市场监督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管理所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2</w:t>
            </w:r>
          </w:p>
        </w:tc>
        <w:tc>
          <w:tcPr>
            <w:tcW w:w="3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40周岁及以下、大专及以上学历、吴兴区户籍。工作内容为市场经营主体的现场巡查和管理服务、质量监督、食品药品监督等。</w:t>
            </w:r>
          </w:p>
        </w:tc>
        <w:tc>
          <w:tcPr>
            <w:tcW w:w="82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3</w:t>
            </w:r>
          </w:p>
        </w:tc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消防综合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应急救援队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2</w:t>
            </w:r>
          </w:p>
        </w:tc>
        <w:tc>
          <w:tcPr>
            <w:tcW w:w="3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30周岁及以下、高中及以上学历、吴兴区户籍，双目矫正视力4.8以上，无色盲，无色弱，消防兵及消防专业优先。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 建议男性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4</w:t>
            </w:r>
          </w:p>
        </w:tc>
        <w:tc>
          <w:tcPr>
            <w:tcW w:w="15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农业综合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服务中心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40周岁及以下，高中及以上学历，具有C1驾驶证、有畜牧兽医及相关专业资格证书，两年以上相关工作经历，能熟练操作电脑，埭溪镇户籍优先。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 建议男性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35周岁及以下，大专及以上学历，埭溪镇户籍、能熟练操作电脑，具有农业相关专业证书、农业相关工作经验优先。</w:t>
            </w:r>
          </w:p>
        </w:tc>
        <w:tc>
          <w:tcPr>
            <w:tcW w:w="82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5</w:t>
            </w:r>
          </w:p>
        </w:tc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卫生和计划生育办公室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  <w:t>40周岁及以下、大专及以上学历、吴兴区户籍，熟悉word、Excel等办公软件，有一定的文字功底，具有医学院毕业证书并从事医学相关工作经验者优先。</w:t>
            </w:r>
          </w:p>
        </w:tc>
        <w:tc>
          <w:tcPr>
            <w:tcW w:w="82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2247" w:h="15819"/>
      <w:pgMar w:top="1440" w:right="1797" w:bottom="1440" w:left="1797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4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E1F59"/>
    <w:rsid w:val="36AE1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8"/>
    </w:pPr>
    <w:rPr>
      <w:rFonts w:ascii="Arial" w:hAnsi="Arial"/>
      <w:sz w:val="22"/>
    </w:rPr>
  </w:style>
  <w:style w:type="character" w:default="1" w:styleId="14">
    <w:name w:val="Default Paragraph Font"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office6\templates\wps\en_US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2017-11-30T06:42:00Z</dcterms:created>
  <dc:creator>ASUS</dc:creator>
  <cp:lastModifiedBy>ASUS</cp:lastModifiedBy>
  <dcterms:modified xsi:type="dcterms:W3CDTF">2017-11-30T06:43:04Z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