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0F" w:rsidRDefault="007D4016">
      <w:pPr>
        <w:pStyle w:val="a3"/>
        <w:widowControl/>
        <w:spacing w:line="384" w:lineRule="atLeast"/>
      </w:pPr>
      <w:r>
        <w:rPr>
          <w:rFonts w:ascii="宋体" w:eastAsia="宋体" w:hAnsi="宋体" w:cs="宋体" w:hint="eastAsia"/>
          <w:color w:val="3D3D3D"/>
          <w:sz w:val="22"/>
          <w:szCs w:val="22"/>
        </w:rPr>
        <w:t>附表</w:t>
      </w:r>
      <w:r>
        <w:rPr>
          <w:rFonts w:ascii="宋体" w:eastAsia="宋体" w:hAnsi="宋体" w:cs="宋体" w:hint="eastAsia"/>
          <w:color w:val="3D3D3D"/>
          <w:sz w:val="22"/>
          <w:szCs w:val="22"/>
        </w:rPr>
        <w:t>1</w:t>
      </w:r>
      <w:r>
        <w:rPr>
          <w:rFonts w:ascii="宋体" w:eastAsia="宋体" w:hAnsi="宋体" w:cs="宋体" w:hint="eastAsia"/>
          <w:color w:val="3D3D3D"/>
          <w:sz w:val="22"/>
          <w:szCs w:val="22"/>
        </w:rPr>
        <w:t>：</w:t>
      </w:r>
    </w:p>
    <w:p w:rsidR="0043340F" w:rsidRDefault="007D4016">
      <w:pPr>
        <w:pStyle w:val="a3"/>
        <w:widowControl/>
        <w:spacing w:line="324" w:lineRule="atLeast"/>
        <w:jc w:val="center"/>
      </w:pPr>
      <w:r>
        <w:rPr>
          <w:rFonts w:ascii="宋体" w:eastAsia="宋体" w:hAnsi="宋体" w:cs="宋体" w:hint="eastAsia"/>
          <w:color w:val="3D3D3D"/>
          <w:sz w:val="28"/>
          <w:szCs w:val="28"/>
        </w:rPr>
        <w:t>嘉兴市公安局公开招聘警务辅助人员职位计划表</w:t>
      </w:r>
    </w:p>
    <w:tbl>
      <w:tblPr>
        <w:tblW w:w="7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5"/>
        <w:gridCol w:w="650"/>
        <w:gridCol w:w="1368"/>
        <w:gridCol w:w="409"/>
        <w:gridCol w:w="409"/>
        <w:gridCol w:w="3888"/>
      </w:tblGrid>
      <w:tr w:rsidR="0043340F">
        <w:trPr>
          <w:trHeight w:val="1093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招聘</w:t>
            </w:r>
            <w:r>
              <w:rPr>
                <w:rStyle w:val="a4"/>
                <w:rFonts w:ascii="宋体" w:eastAsia="宋体" w:hAnsi="宋体" w:cs="宋体" w:hint="eastAsia"/>
                <w:color w:val="333333"/>
              </w:rPr>
              <w:t xml:space="preserve">    </w:t>
            </w: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类别</w:t>
            </w:r>
            <w:r>
              <w:rPr>
                <w:rStyle w:val="a4"/>
                <w:rFonts w:ascii="宋体" w:eastAsia="宋体" w:hAnsi="宋体" w:cs="宋体" w:hint="eastAsia"/>
                <w:color w:val="333333"/>
              </w:rPr>
              <w:t xml:space="preserve">    </w:t>
            </w: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（总数）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招聘岗位</w:t>
            </w:r>
          </w:p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（岗位分类）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从事主要</w:t>
            </w:r>
          </w:p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工作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招聘人数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性别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33333"/>
              </w:rPr>
              <w:t>岗位特殊说明</w:t>
            </w:r>
          </w:p>
        </w:tc>
      </w:tr>
      <w:tr w:rsidR="0043340F">
        <w:trPr>
          <w:trHeight w:val="1105"/>
          <w:jc w:val="center"/>
        </w:trPr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勤务辅警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</w:p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333333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</w:rPr>
              <w:t>74</w:t>
            </w:r>
            <w:r>
              <w:rPr>
                <w:rFonts w:ascii="宋体" w:eastAsia="宋体" w:hAnsi="宋体" w:cs="宋体" w:hint="eastAsia"/>
                <w:color w:val="333333"/>
              </w:rPr>
              <w:t>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巡逻处突岗位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巡逻防控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</w:rPr>
              <w:t>应急处置</w:t>
            </w:r>
          </w:p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特种看护</w:t>
            </w:r>
          </w:p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抢险救灾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ind w:left="252"/>
            </w:pPr>
            <w:r>
              <w:rPr>
                <w:rFonts w:ascii="宋体" w:eastAsia="宋体" w:hAnsi="宋体" w:cs="宋体" w:hint="eastAsia"/>
                <w:color w:val="000000"/>
              </w:rPr>
              <w:t>能够适应值班战备工作</w:t>
            </w:r>
          </w:p>
        </w:tc>
      </w:tr>
      <w:tr w:rsidR="0043340F">
        <w:trPr>
          <w:trHeight w:val="697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巡逻处突岗位</w:t>
            </w:r>
            <w:r>
              <w:rPr>
                <w:rFonts w:ascii="宋体" w:eastAsia="宋体" w:hAnsi="宋体" w:cs="宋体" w:hint="eastAsia"/>
                <w:color w:val="333333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视频分析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333333"/>
              </w:rPr>
              <w:t>具备通讯、网络、信息、软件工程等专业</w:t>
            </w:r>
            <w:r>
              <w:rPr>
                <w:rFonts w:ascii="宋体" w:eastAsia="宋体" w:hAnsi="宋体" w:cs="宋体" w:hint="eastAsia"/>
                <w:color w:val="000000"/>
              </w:rPr>
              <w:t>或有相关工作经历</w:t>
            </w:r>
          </w:p>
        </w:tc>
      </w:tr>
      <w:tr w:rsidR="0043340F">
        <w:trPr>
          <w:trHeight w:val="565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交通管理岗位</w:t>
            </w: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交通管理</w:t>
            </w:r>
            <w:r>
              <w:rPr>
                <w:rFonts w:ascii="宋体" w:eastAsia="宋体" w:hAnsi="宋体" w:cs="宋体" w:hint="eastAsia"/>
                <w:color w:val="000000"/>
              </w:rPr>
              <w:t>   (</w:t>
            </w:r>
            <w:r>
              <w:rPr>
                <w:rFonts w:ascii="宋体" w:eastAsia="宋体" w:hAnsi="宋体" w:cs="宋体" w:hint="eastAsia"/>
                <w:color w:val="000000"/>
              </w:rPr>
              <w:t>外勤</w:t>
            </w:r>
            <w:r>
              <w:rPr>
                <w:rFonts w:ascii="宋体" w:eastAsia="宋体" w:hAnsi="宋体" w:cs="宋体" w:hint="eastAsia"/>
                <w:color w:val="000000"/>
              </w:rPr>
              <w:t>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333333"/>
              </w:rPr>
              <w:t>岗位</w:t>
            </w:r>
            <w:r>
              <w:rPr>
                <w:rFonts w:ascii="宋体" w:eastAsia="宋体" w:hAnsi="宋体" w:cs="宋体" w:hint="eastAsia"/>
                <w:color w:val="333333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</w:rPr>
              <w:t>招录不足时，从岗位</w:t>
            </w:r>
            <w:r>
              <w:rPr>
                <w:rFonts w:ascii="宋体" w:eastAsia="宋体" w:hAnsi="宋体" w:cs="宋体" w:hint="eastAsia"/>
                <w:color w:val="333333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</w:rPr>
              <w:t>男性进行调剂</w:t>
            </w:r>
          </w:p>
        </w:tc>
      </w:tr>
      <w:tr w:rsidR="0043340F">
        <w:trPr>
          <w:trHeight w:val="565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交通管理岗位</w:t>
            </w: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交通管理</w:t>
            </w:r>
            <w:r>
              <w:rPr>
                <w:rFonts w:ascii="宋体" w:eastAsia="宋体" w:hAnsi="宋体" w:cs="宋体" w:hint="eastAsia"/>
                <w:color w:val="000000"/>
              </w:rPr>
              <w:t>   (</w:t>
            </w:r>
            <w:r>
              <w:rPr>
                <w:rFonts w:ascii="宋体" w:eastAsia="宋体" w:hAnsi="宋体" w:cs="宋体" w:hint="eastAsia"/>
                <w:color w:val="000000"/>
              </w:rPr>
              <w:t>外勤</w:t>
            </w:r>
            <w:r>
              <w:rPr>
                <w:rFonts w:ascii="宋体" w:eastAsia="宋体" w:hAnsi="宋体" w:cs="宋体" w:hint="eastAsia"/>
                <w:color w:val="000000"/>
              </w:rPr>
              <w:t>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不限</w:t>
            </w:r>
          </w:p>
        </w:tc>
        <w:tc>
          <w:tcPr>
            <w:tcW w:w="26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43340F">
        <w:trPr>
          <w:trHeight w:val="409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监管看管</w:t>
            </w: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看管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333333"/>
              </w:rPr>
              <w:t>有夜班</w:t>
            </w:r>
          </w:p>
        </w:tc>
      </w:tr>
      <w:tr w:rsidR="0043340F">
        <w:trPr>
          <w:trHeight w:val="409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6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43340F">
        <w:trPr>
          <w:trHeight w:val="745"/>
          <w:jc w:val="center"/>
        </w:trPr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文职辅警（</w:t>
            </w:r>
            <w:r>
              <w:rPr>
                <w:rFonts w:ascii="宋体" w:eastAsia="宋体" w:hAnsi="宋体" w:cs="宋体" w:hint="eastAsia"/>
                <w:color w:val="333333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</w:rPr>
              <w:t>名）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文书助理岗位</w:t>
            </w: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文秘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女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嘉兴本地户口；</w:t>
            </w:r>
            <w:r>
              <w:rPr>
                <w:rFonts w:ascii="宋体" w:eastAsia="宋体" w:hAnsi="宋体" w:cs="宋体" w:hint="eastAsia"/>
                <w:color w:val="000000"/>
              </w:rPr>
              <w:t>             2.</w:t>
            </w:r>
            <w:r>
              <w:rPr>
                <w:rFonts w:ascii="宋体" w:eastAsia="宋体" w:hAnsi="宋体" w:cs="宋体" w:hint="eastAsia"/>
                <w:color w:val="000000"/>
              </w:rPr>
              <w:t>文秘专业</w:t>
            </w:r>
          </w:p>
        </w:tc>
      </w:tr>
      <w:tr w:rsidR="0043340F">
        <w:trPr>
          <w:trHeight w:val="864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文书助理岗位</w:t>
            </w: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数据整理等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333333"/>
              </w:rPr>
              <w:t>数学、统计学、审计学等专业优先；有一定文字组织和计算机数据处理能力；持有</w:t>
            </w:r>
            <w:r>
              <w:rPr>
                <w:rFonts w:ascii="宋体" w:eastAsia="宋体" w:hAnsi="宋体" w:cs="宋体" w:hint="eastAsia"/>
                <w:color w:val="333333"/>
              </w:rPr>
              <w:t>C</w:t>
            </w:r>
            <w:r>
              <w:rPr>
                <w:rFonts w:ascii="宋体" w:eastAsia="宋体" w:hAnsi="宋体" w:cs="宋体" w:hint="eastAsia"/>
                <w:color w:val="333333"/>
              </w:rPr>
              <w:t>照驾驶证</w:t>
            </w:r>
          </w:p>
        </w:tc>
      </w:tr>
      <w:tr w:rsidR="0043340F">
        <w:trPr>
          <w:trHeight w:val="648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文书助理岗位</w:t>
            </w: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交通科技保障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计算机相关专业毕业、能熟练运用计算机及网络功能</w:t>
            </w:r>
          </w:p>
        </w:tc>
      </w:tr>
      <w:tr w:rsidR="0043340F">
        <w:trPr>
          <w:trHeight w:val="648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文书助理岗位</w:t>
            </w: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户籍居民身份证管理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不限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具有综合文字工作能力</w:t>
            </w:r>
          </w:p>
        </w:tc>
      </w:tr>
      <w:tr w:rsidR="0043340F">
        <w:trPr>
          <w:trHeight w:val="648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文书助理岗位</w:t>
            </w: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档案管理等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具有综合文字工作能力</w:t>
            </w:r>
          </w:p>
        </w:tc>
      </w:tr>
      <w:tr w:rsidR="0043340F">
        <w:trPr>
          <w:trHeight w:val="648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技术技能岗位</w:t>
            </w:r>
            <w:r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食品药品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</w:rPr>
              <w:t>检测等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不限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</w:rPr>
              <w:t>食品科学、工程类公共卫生、预防医学类和生物科学类等相关专业</w:t>
            </w:r>
          </w:p>
        </w:tc>
      </w:tr>
      <w:tr w:rsidR="0043340F">
        <w:trPr>
          <w:trHeight w:val="565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接警查询岗位</w:t>
            </w:r>
            <w:r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接警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女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252" w:lineRule="atLeast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嘉兴户籍，听懂嘉兴方言，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      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胜任夜班倒班工作</w:t>
            </w:r>
          </w:p>
        </w:tc>
      </w:tr>
    </w:tbl>
    <w:tbl>
      <w:tblPr>
        <w:tblpPr w:vertAnchor="text"/>
        <w:tblW w:w="8136" w:type="dxa"/>
        <w:tblCellMar>
          <w:left w:w="0" w:type="dxa"/>
          <w:right w:w="0" w:type="dxa"/>
        </w:tblCellMar>
        <w:tblLook w:val="04A0"/>
      </w:tblPr>
      <w:tblGrid>
        <w:gridCol w:w="1957"/>
        <w:gridCol w:w="645"/>
        <w:gridCol w:w="645"/>
        <w:gridCol w:w="972"/>
        <w:gridCol w:w="886"/>
        <w:gridCol w:w="680"/>
        <w:gridCol w:w="11"/>
        <w:gridCol w:w="825"/>
        <w:gridCol w:w="792"/>
        <w:gridCol w:w="723"/>
      </w:tblGrid>
      <w:tr w:rsidR="0043340F">
        <w:trPr>
          <w:trHeight w:val="349"/>
        </w:trPr>
        <w:tc>
          <w:tcPr>
            <w:tcW w:w="8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</w:rPr>
              <w:t>附表</w:t>
            </w: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</w:rPr>
              <w:t>：</w:t>
            </w:r>
          </w:p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巡逻处突岗位体能测试评分标准</w:t>
            </w:r>
          </w:p>
        </w:tc>
      </w:tr>
      <w:tr w:rsidR="0043340F" w:rsidTr="007D4016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bottom"/>
          </w:tcPr>
          <w:p w:rsidR="0043340F" w:rsidRDefault="007D4016">
            <w:pPr>
              <w:pStyle w:val="a3"/>
              <w:widowControl/>
              <w:ind w:left="420"/>
            </w:pPr>
            <w:r>
              <w:rPr>
                <w:rFonts w:ascii="宋体" w:eastAsia="宋体" w:hAnsi="宋体" w:cs="宋体" w:hint="eastAsia"/>
                <w:noProof/>
                <w:color w:val="333333"/>
              </w:rPr>
              <w:drawing>
                <wp:inline distT="0" distB="0" distL="114300" distR="114300">
                  <wp:extent cx="866775" cy="1247775"/>
                  <wp:effectExtent l="0" t="0" r="1905" b="19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40F" w:rsidRDefault="007D4016">
            <w:pPr>
              <w:pStyle w:val="a3"/>
              <w:widowControl/>
              <w:ind w:firstLine="336"/>
            </w:pPr>
            <w:r>
              <w:rPr>
                <w:rFonts w:ascii="宋体" w:eastAsia="宋体" w:hAnsi="宋体" w:cs="宋体" w:hint="eastAsia"/>
                <w:color w:val="333333"/>
              </w:rPr>
              <w:t>项</w:t>
            </w:r>
          </w:p>
          <w:p w:rsidR="0043340F" w:rsidRDefault="007D401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color w:val="333333"/>
              </w:rPr>
              <w:t>分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    </w:t>
            </w:r>
          </w:p>
          <w:p w:rsidR="0043340F" w:rsidRDefault="007D4016">
            <w:pPr>
              <w:pStyle w:val="a3"/>
              <w:widowControl/>
              <w:ind w:firstLine="756"/>
            </w:pPr>
            <w:r>
              <w:rPr>
                <w:rFonts w:ascii="宋体" w:eastAsia="宋体" w:hAnsi="宋体" w:cs="宋体" w:hint="eastAsia"/>
                <w:color w:val="333333"/>
              </w:rPr>
              <w:t>目</w:t>
            </w:r>
          </w:p>
          <w:p w:rsidR="0043340F" w:rsidRDefault="007D401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color w:val="333333"/>
              </w:rPr>
              <w:t>值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    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100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米跑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1000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米跑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800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米跑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俯卧撑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仰卧起坐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立定跳远</w:t>
            </w:r>
          </w:p>
        </w:tc>
      </w:tr>
      <w:tr w:rsidR="0043340F" w:rsidTr="007D4016">
        <w:trPr>
          <w:trHeight w:val="480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bottom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（秒）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（分′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秒″）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（次）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（秒）</w:t>
            </w:r>
          </w:p>
        </w:tc>
      </w:tr>
      <w:tr w:rsidR="0043340F" w:rsidTr="007D4016">
        <w:trPr>
          <w:trHeight w:val="480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bottom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男子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女子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男子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女子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男子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女子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男子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女子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16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2.06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16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2.02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16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1.98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17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50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1.94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17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55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50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1.90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17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00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55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1.86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17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05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00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1.82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18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05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1.78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18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1.74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lastRenderedPageBreak/>
              <w:t>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16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18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1.70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16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19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1.66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16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19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1.62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17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19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1.58</w:t>
            </w:r>
          </w:p>
        </w:tc>
      </w:tr>
      <w:tr w:rsidR="0043340F" w:rsidTr="007D4016">
        <w:trPr>
          <w:trHeight w:val="50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17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40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′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35</w:t>
            </w: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″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2.13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9"/>
                <w:szCs w:val="19"/>
              </w:rPr>
              <w:t>1.54</w:t>
            </w:r>
          </w:p>
        </w:tc>
      </w:tr>
    </w:tbl>
    <w:p w:rsidR="0043340F" w:rsidRDefault="007D4016">
      <w:pPr>
        <w:pStyle w:val="a3"/>
        <w:widowControl/>
        <w:spacing w:line="360" w:lineRule="auto"/>
      </w:pPr>
      <w:r>
        <w:rPr>
          <w:rFonts w:ascii="宋体" w:eastAsia="宋体" w:hAnsi="宋体" w:cs="宋体" w:hint="eastAsia"/>
          <w:color w:val="3D3D3D"/>
          <w:sz w:val="22"/>
          <w:szCs w:val="22"/>
        </w:rPr>
        <w:t>附表</w:t>
      </w:r>
      <w:r>
        <w:rPr>
          <w:rFonts w:ascii="宋体" w:eastAsia="宋体" w:hAnsi="宋体" w:cs="宋体" w:hint="eastAsia"/>
          <w:color w:val="3D3D3D"/>
          <w:sz w:val="22"/>
          <w:szCs w:val="22"/>
        </w:rPr>
        <w:t>3</w:t>
      </w:r>
    </w:p>
    <w:p w:rsidR="0043340F" w:rsidRDefault="007D4016">
      <w:pPr>
        <w:pStyle w:val="a3"/>
        <w:widowControl/>
        <w:spacing w:line="360" w:lineRule="auto"/>
        <w:jc w:val="center"/>
      </w:pPr>
      <w:r>
        <w:rPr>
          <w:rStyle w:val="a4"/>
          <w:rFonts w:ascii="宋体" w:eastAsia="宋体" w:hAnsi="宋体" w:cs="宋体" w:hint="eastAsia"/>
          <w:color w:val="3D3D3D"/>
          <w:sz w:val="28"/>
          <w:szCs w:val="28"/>
        </w:rPr>
        <w:t>文职、交通管理、监管看管岗位体能测试标准</w:t>
      </w:r>
    </w:p>
    <w:p w:rsidR="0043340F" w:rsidRDefault="007D4016">
      <w:pPr>
        <w:pStyle w:val="a3"/>
        <w:widowControl/>
        <w:shd w:val="clear" w:color="auto" w:fill="FFFFFF"/>
        <w:spacing w:line="288" w:lineRule="atLeast"/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（一）男子组</w:t>
      </w:r>
    </w:p>
    <w:tbl>
      <w:tblPr>
        <w:tblW w:w="4650" w:type="pct"/>
        <w:jc w:val="center"/>
        <w:tblCellMar>
          <w:left w:w="0" w:type="dxa"/>
          <w:right w:w="0" w:type="dxa"/>
        </w:tblCellMar>
        <w:tblLook w:val="04A0"/>
      </w:tblPr>
      <w:tblGrid>
        <w:gridCol w:w="2786"/>
        <w:gridCol w:w="2786"/>
        <w:gridCol w:w="2309"/>
      </w:tblGrid>
      <w:tr w:rsidR="0043340F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3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标准</w:t>
            </w:r>
          </w:p>
        </w:tc>
      </w:tr>
      <w:tr w:rsidR="0043340F">
        <w:trPr>
          <w:jc w:val="center"/>
        </w:trPr>
        <w:tc>
          <w:tcPr>
            <w:tcW w:w="1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岁（含）以下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岁（含）以上</w:t>
            </w:r>
          </w:p>
        </w:tc>
      </w:tr>
      <w:tr w:rsidR="0043340F">
        <w:trPr>
          <w:jc w:val="center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米×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往返跑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43340F">
        <w:trPr>
          <w:jc w:val="center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米跑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″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″</w:t>
            </w:r>
          </w:p>
        </w:tc>
      </w:tr>
      <w:tr w:rsidR="0043340F">
        <w:trPr>
          <w:jc w:val="center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纵跳摸高</w:t>
            </w:r>
          </w:p>
        </w:tc>
        <w:tc>
          <w:tcPr>
            <w:tcW w:w="3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265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厘米</w:t>
            </w:r>
          </w:p>
        </w:tc>
      </w:tr>
    </w:tbl>
    <w:p w:rsidR="0043340F" w:rsidRDefault="007D4016">
      <w:pPr>
        <w:pStyle w:val="a3"/>
        <w:widowControl/>
        <w:shd w:val="clear" w:color="auto" w:fill="FFFFFF"/>
        <w:spacing w:line="288" w:lineRule="atLeast"/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　（二）女子组</w:t>
      </w:r>
    </w:p>
    <w:tbl>
      <w:tblPr>
        <w:tblW w:w="4606" w:type="pct"/>
        <w:jc w:val="center"/>
        <w:tblCellMar>
          <w:left w:w="0" w:type="dxa"/>
          <w:right w:w="0" w:type="dxa"/>
        </w:tblCellMar>
        <w:tblLook w:val="04A0"/>
      </w:tblPr>
      <w:tblGrid>
        <w:gridCol w:w="2682"/>
        <w:gridCol w:w="2532"/>
        <w:gridCol w:w="2592"/>
      </w:tblGrid>
      <w:tr w:rsidR="0043340F">
        <w:trPr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标准</w:t>
            </w:r>
          </w:p>
        </w:tc>
      </w:tr>
      <w:tr w:rsidR="0043340F">
        <w:trPr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43340F" w:rsidRDefault="0043340F">
            <w:pPr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岁（含）以下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岁（含）以上</w:t>
            </w:r>
          </w:p>
        </w:tc>
      </w:tr>
      <w:tr w:rsidR="0043340F">
        <w:trPr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X4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往返跑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43340F">
        <w:trPr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″</w:t>
            </w:r>
          </w:p>
        </w:tc>
      </w:tr>
      <w:tr w:rsidR="0043340F">
        <w:trPr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纵跳摸高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43340F" w:rsidRDefault="007D4016">
            <w:pPr>
              <w:pStyle w:val="a3"/>
              <w:widowControl/>
              <w:spacing w:line="44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厘米</w:t>
            </w:r>
          </w:p>
        </w:tc>
      </w:tr>
    </w:tbl>
    <w:p w:rsidR="0043340F" w:rsidRDefault="0043340F">
      <w:bookmarkStart w:id="0" w:name="_GoBack"/>
      <w:bookmarkEnd w:id="0"/>
    </w:p>
    <w:sectPr w:rsidR="0043340F" w:rsidSect="0043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DE6D92"/>
    <w:rsid w:val="0043340F"/>
    <w:rsid w:val="007D4016"/>
    <w:rsid w:val="31D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4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340F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3340F"/>
    <w:rPr>
      <w:b/>
    </w:rPr>
  </w:style>
  <w:style w:type="character" w:styleId="a5">
    <w:name w:val="FollowedHyperlink"/>
    <w:basedOn w:val="a0"/>
    <w:rsid w:val="0043340F"/>
    <w:rPr>
      <w:color w:val="333333"/>
      <w:u w:val="none"/>
    </w:rPr>
  </w:style>
  <w:style w:type="character" w:styleId="a6">
    <w:name w:val="Hyperlink"/>
    <w:basedOn w:val="a0"/>
    <w:rsid w:val="0043340F"/>
    <w:rPr>
      <w:color w:val="333333"/>
      <w:u w:val="none"/>
    </w:rPr>
  </w:style>
  <w:style w:type="paragraph" w:styleId="a7">
    <w:name w:val="Balloon Text"/>
    <w:basedOn w:val="a"/>
    <w:link w:val="Char"/>
    <w:rsid w:val="007D4016"/>
    <w:rPr>
      <w:sz w:val="18"/>
      <w:szCs w:val="18"/>
    </w:rPr>
  </w:style>
  <w:style w:type="character" w:customStyle="1" w:styleId="Char">
    <w:name w:val="批注框文本 Char"/>
    <w:basedOn w:val="a0"/>
    <w:link w:val="a7"/>
    <w:rsid w:val="007D40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ぺ灬cc果冻ル</dc:creator>
  <cp:lastModifiedBy>xbany</cp:lastModifiedBy>
  <cp:revision>2</cp:revision>
  <dcterms:created xsi:type="dcterms:W3CDTF">2020-09-30T01:19:00Z</dcterms:created>
  <dcterms:modified xsi:type="dcterms:W3CDTF">2020-10-09T08:06:00Z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