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szCs w:val="44"/>
          <w:lang w:val="en-US" w:eastAsia="zh-CN"/>
        </w:rPr>
      </w:pPr>
      <w:r>
        <w:rPr>
          <w:rFonts w:hint="eastAsia" w:ascii="宋体" w:hAnsi="宋体" w:cs="宋体"/>
          <w:sz w:val="44"/>
          <w:szCs w:val="44"/>
          <w:lang w:val="en-US" w:eastAsia="zh-CN"/>
        </w:rPr>
        <w:t>温州</w:t>
      </w:r>
      <w:r>
        <w:rPr>
          <w:rFonts w:hint="default" w:ascii="宋体" w:hAnsi="宋体" w:cs="宋体"/>
          <w:sz w:val="44"/>
          <w:szCs w:val="44"/>
          <w:lang w:val="en-US" w:eastAsia="zh-CN"/>
        </w:rPr>
        <w:t>浙南</w:t>
      </w:r>
      <w:r>
        <w:rPr>
          <w:rFonts w:hint="eastAsia" w:ascii="宋体" w:hAnsi="宋体" w:cs="宋体"/>
          <w:sz w:val="44"/>
          <w:szCs w:val="44"/>
          <w:lang w:val="en-US" w:eastAsia="zh-CN"/>
        </w:rPr>
        <w:t>沿海先进装备</w:t>
      </w:r>
      <w:r>
        <w:rPr>
          <w:rFonts w:hint="default" w:ascii="宋体" w:hAnsi="宋体" w:cs="宋体"/>
          <w:sz w:val="44"/>
          <w:szCs w:val="44"/>
          <w:lang w:val="en-US" w:eastAsia="zh-CN"/>
        </w:rPr>
        <w:t>产业集聚区（经开区、瓯飞）管委会2021年公开招聘国</w:t>
      </w:r>
      <w:r>
        <w:rPr>
          <w:rFonts w:hint="eastAsia" w:ascii="宋体" w:hAnsi="宋体" w:cs="宋体"/>
          <w:sz w:val="44"/>
          <w:szCs w:val="44"/>
          <w:lang w:val="en-US" w:eastAsia="zh-CN"/>
        </w:rPr>
        <w:t>有</w:t>
      </w:r>
    </w:p>
    <w:p>
      <w:pPr>
        <w:jc w:val="center"/>
        <w:rPr>
          <w:rFonts w:hint="default" w:ascii="宋体" w:hAnsi="宋体" w:cs="宋体"/>
          <w:sz w:val="44"/>
          <w:szCs w:val="44"/>
          <w:lang w:val="en-US" w:eastAsia="zh-CN"/>
        </w:rPr>
      </w:pPr>
      <w:r>
        <w:rPr>
          <w:rFonts w:hint="default" w:ascii="宋体" w:hAnsi="宋体" w:cs="宋体"/>
          <w:sz w:val="44"/>
          <w:szCs w:val="44"/>
          <w:lang w:val="en-US" w:eastAsia="zh-CN"/>
        </w:rPr>
        <w:t>企</w:t>
      </w:r>
      <w:r>
        <w:rPr>
          <w:rFonts w:hint="eastAsia" w:ascii="宋体" w:hAnsi="宋体" w:cs="宋体"/>
          <w:sz w:val="44"/>
          <w:szCs w:val="44"/>
          <w:lang w:val="en-US" w:eastAsia="zh-CN"/>
        </w:rPr>
        <w:t>业</w:t>
      </w:r>
      <w:r>
        <w:rPr>
          <w:rFonts w:hint="default" w:ascii="宋体" w:hAnsi="宋体" w:cs="宋体"/>
          <w:sz w:val="44"/>
          <w:szCs w:val="44"/>
          <w:lang w:val="en-US" w:eastAsia="zh-CN"/>
        </w:rPr>
        <w:t>工作人员公告</w:t>
      </w:r>
    </w:p>
    <w:p>
      <w:pPr>
        <w:ind w:firstLine="640" w:firstLineChars="200"/>
        <w:rPr>
          <w:rFonts w:hint="default" w:ascii="宋体" w:hAnsi="宋体" w:cs="宋体"/>
          <w:sz w:val="32"/>
          <w:szCs w:val="32"/>
          <w:lang w:val="en-US" w:eastAsia="zh-CN"/>
        </w:rPr>
      </w:pP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因工作需要，经研究，决定面向社会公开招聘国</w:t>
      </w:r>
      <w:r>
        <w:rPr>
          <w:rFonts w:hint="eastAsia" w:ascii="宋体" w:hAnsi="宋体" w:cs="宋体"/>
          <w:sz w:val="32"/>
          <w:szCs w:val="32"/>
          <w:lang w:val="en-US" w:eastAsia="zh-CN"/>
        </w:rPr>
        <w:t>有</w:t>
      </w:r>
      <w:r>
        <w:rPr>
          <w:rFonts w:hint="default" w:ascii="宋体" w:hAnsi="宋体" w:cs="宋体"/>
          <w:sz w:val="32"/>
          <w:szCs w:val="32"/>
          <w:lang w:val="en-US" w:eastAsia="zh-CN"/>
        </w:rPr>
        <w:t>企</w:t>
      </w:r>
      <w:r>
        <w:rPr>
          <w:rFonts w:hint="eastAsia" w:ascii="宋体" w:hAnsi="宋体" w:cs="宋体"/>
          <w:sz w:val="32"/>
          <w:szCs w:val="32"/>
          <w:lang w:val="en-US" w:eastAsia="zh-CN"/>
        </w:rPr>
        <w:t>业</w:t>
      </w:r>
      <w:r>
        <w:rPr>
          <w:rFonts w:hint="default" w:ascii="宋体" w:hAnsi="宋体" w:cs="宋体"/>
          <w:sz w:val="32"/>
          <w:szCs w:val="32"/>
          <w:lang w:val="en-US" w:eastAsia="zh-CN"/>
        </w:rPr>
        <w:t>工作人员</w:t>
      </w:r>
      <w:r>
        <w:rPr>
          <w:rFonts w:hint="eastAsia" w:ascii="宋体" w:hAnsi="宋体" w:cs="宋体"/>
          <w:sz w:val="32"/>
          <w:szCs w:val="32"/>
          <w:lang w:val="en-US" w:eastAsia="zh-CN"/>
        </w:rPr>
        <w:t>44</w:t>
      </w:r>
      <w:r>
        <w:rPr>
          <w:rFonts w:hint="default" w:ascii="宋体" w:hAnsi="宋体" w:cs="宋体"/>
          <w:sz w:val="32"/>
          <w:szCs w:val="32"/>
          <w:lang w:val="en-US" w:eastAsia="zh-CN"/>
        </w:rPr>
        <w:t>名。现将有关事项公告如下</w:t>
      </w:r>
      <w:r>
        <w:rPr>
          <w:rFonts w:hint="eastAsia" w:ascii="宋体" w:hAnsi="宋体" w:cs="宋体"/>
          <w:sz w:val="32"/>
          <w:szCs w:val="32"/>
          <w:lang w:val="en-US" w:eastAsia="zh-CN"/>
        </w:rPr>
        <w:t>：</w:t>
      </w:r>
    </w:p>
    <w:p>
      <w:pPr>
        <w:numPr>
          <w:ilvl w:val="0"/>
          <w:numId w:val="0"/>
        </w:num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一、</w:t>
      </w:r>
      <w:r>
        <w:rPr>
          <w:rFonts w:hint="default" w:ascii="宋体" w:hAnsi="宋体" w:cs="宋体"/>
          <w:sz w:val="32"/>
          <w:szCs w:val="32"/>
          <w:lang w:val="en-US" w:eastAsia="zh-CN"/>
        </w:rPr>
        <w:t>招聘对象基本条件</w:t>
      </w:r>
    </w:p>
    <w:p>
      <w:pPr>
        <w:numPr>
          <w:ilvl w:val="0"/>
          <w:numId w:val="0"/>
        </w:num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（一）具有中华人民共和国国籍</w:t>
      </w:r>
      <w:r>
        <w:rPr>
          <w:rFonts w:hint="eastAsia" w:ascii="宋体" w:hAnsi="宋体" w:cs="宋体"/>
          <w:sz w:val="32"/>
          <w:szCs w:val="32"/>
          <w:lang w:val="en-US" w:eastAsia="zh-CN"/>
        </w:rPr>
        <w:t>，拥护中国共产党的领导，热爱社会主义</w:t>
      </w:r>
      <w:r>
        <w:rPr>
          <w:rFonts w:hint="default" w:ascii="宋体" w:hAnsi="宋体" w:cs="宋体"/>
          <w:sz w:val="32"/>
          <w:szCs w:val="32"/>
          <w:lang w:val="en-US" w:eastAsia="zh-CN"/>
        </w:rPr>
        <w:t>；</w:t>
      </w:r>
    </w:p>
    <w:p>
      <w:pPr>
        <w:rPr>
          <w:rFonts w:hint="default" w:ascii="宋体" w:hAnsi="宋体" w:cs="宋体"/>
          <w:sz w:val="32"/>
          <w:szCs w:val="32"/>
          <w:lang w:val="en-US" w:eastAsia="zh-CN"/>
        </w:rPr>
      </w:pPr>
      <w:r>
        <w:rPr>
          <w:rFonts w:hint="default" w:ascii="宋体" w:hAnsi="宋体" w:cs="宋体"/>
          <w:sz w:val="32"/>
          <w:szCs w:val="32"/>
          <w:lang w:val="en-US" w:eastAsia="zh-CN"/>
        </w:rPr>
        <w:t>  （二）遵守宪法和法律，具有良好的品行；</w:t>
      </w:r>
    </w:p>
    <w:p>
      <w:pPr>
        <w:rPr>
          <w:rFonts w:hint="default" w:ascii="宋体" w:hAnsi="宋体" w:cs="宋体"/>
          <w:sz w:val="32"/>
          <w:szCs w:val="32"/>
          <w:lang w:val="en-US" w:eastAsia="zh-CN"/>
        </w:rPr>
      </w:pPr>
      <w:r>
        <w:rPr>
          <w:rFonts w:hint="default" w:ascii="宋体" w:hAnsi="宋体" w:cs="宋体"/>
          <w:sz w:val="32"/>
          <w:szCs w:val="32"/>
          <w:lang w:val="en-US" w:eastAsia="zh-CN"/>
        </w:rPr>
        <w:t>  （三）具有岗位所需的学历、资历以及专业或技能条件；　　　　</w:t>
      </w:r>
    </w:p>
    <w:p>
      <w:pPr>
        <w:rPr>
          <w:rFonts w:hint="default" w:ascii="宋体" w:hAnsi="宋体" w:cs="宋体"/>
          <w:sz w:val="32"/>
          <w:szCs w:val="32"/>
          <w:lang w:val="en-US" w:eastAsia="zh-CN"/>
        </w:rPr>
      </w:pPr>
      <w:r>
        <w:rPr>
          <w:rFonts w:hint="default" w:ascii="宋体" w:hAnsi="宋体" w:cs="宋体"/>
          <w:sz w:val="32"/>
          <w:szCs w:val="32"/>
          <w:lang w:val="en-US" w:eastAsia="zh-CN"/>
        </w:rPr>
        <w:t>  （四）具有适应岗位要求的身体、年龄条件；</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（五）具有岗位所需的其他条件。</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二、用人单位、具体岗位及要求</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（一）用人单位、具体岗位及要求详见《202</w:t>
      </w:r>
      <w:r>
        <w:rPr>
          <w:rFonts w:hint="eastAsia" w:ascii="宋体" w:hAnsi="宋体" w:cs="宋体"/>
          <w:sz w:val="32"/>
          <w:szCs w:val="32"/>
          <w:lang w:val="en-US" w:eastAsia="zh-CN"/>
        </w:rPr>
        <w:t>1</w:t>
      </w:r>
      <w:r>
        <w:rPr>
          <w:rFonts w:hint="default" w:ascii="宋体" w:hAnsi="宋体" w:cs="宋体"/>
          <w:sz w:val="32"/>
          <w:szCs w:val="32"/>
          <w:lang w:val="en-US" w:eastAsia="zh-CN"/>
        </w:rPr>
        <w:t>年</w:t>
      </w:r>
      <w:r>
        <w:rPr>
          <w:rFonts w:hint="eastAsia" w:ascii="宋体" w:hAnsi="宋体" w:cs="宋体"/>
          <w:sz w:val="32"/>
          <w:szCs w:val="32"/>
          <w:lang w:val="en-US" w:eastAsia="zh-CN"/>
        </w:rPr>
        <w:t>浙南产业集聚区（经开区、瓯飞）</w:t>
      </w:r>
      <w:r>
        <w:rPr>
          <w:rFonts w:hint="default" w:ascii="宋体" w:hAnsi="宋体" w:cs="宋体"/>
          <w:sz w:val="32"/>
          <w:szCs w:val="32"/>
          <w:lang w:val="en-US" w:eastAsia="zh-CN"/>
        </w:rPr>
        <w:t>管委会公开招聘国企工作人员岗位一览表》（附件</w:t>
      </w:r>
      <w:r>
        <w:rPr>
          <w:rFonts w:hint="eastAsia" w:ascii="宋体" w:hAnsi="宋体" w:cs="宋体"/>
          <w:sz w:val="32"/>
          <w:szCs w:val="32"/>
          <w:lang w:val="en-US" w:eastAsia="zh-CN"/>
        </w:rPr>
        <w:t>1</w:t>
      </w:r>
      <w:r>
        <w:rPr>
          <w:rFonts w:hint="default" w:ascii="宋体" w:hAnsi="宋体" w:cs="宋体"/>
          <w:sz w:val="32"/>
          <w:szCs w:val="32"/>
          <w:lang w:val="en-US" w:eastAsia="zh-CN"/>
        </w:rPr>
        <w:t>）。</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（二）报名资格条件中</w:t>
      </w:r>
      <w:r>
        <w:rPr>
          <w:rFonts w:hint="eastAsia" w:ascii="宋体" w:hAnsi="宋体" w:cs="宋体"/>
          <w:sz w:val="32"/>
          <w:szCs w:val="32"/>
          <w:lang w:val="en-US" w:eastAsia="zh-CN"/>
        </w:rPr>
        <w:t>未明确</w:t>
      </w:r>
      <w:r>
        <w:rPr>
          <w:rFonts w:hint="default" w:ascii="宋体" w:hAnsi="宋体" w:cs="宋体"/>
          <w:sz w:val="32"/>
          <w:szCs w:val="32"/>
          <w:lang w:val="en-US" w:eastAsia="zh-CN"/>
        </w:rPr>
        <w:t>起止时间的，计算时间均统一截止到202</w:t>
      </w:r>
      <w:r>
        <w:rPr>
          <w:rFonts w:hint="eastAsia" w:ascii="宋体" w:hAnsi="宋体" w:cs="宋体"/>
          <w:sz w:val="32"/>
          <w:szCs w:val="32"/>
          <w:lang w:val="en-US" w:eastAsia="zh-CN"/>
        </w:rPr>
        <w:t>1</w:t>
      </w:r>
      <w:r>
        <w:rPr>
          <w:rFonts w:hint="default" w:ascii="宋体" w:hAnsi="宋体" w:cs="宋体"/>
          <w:sz w:val="32"/>
          <w:szCs w:val="32"/>
          <w:lang w:val="en-US" w:eastAsia="zh-CN"/>
        </w:rPr>
        <w:t>年</w:t>
      </w:r>
      <w:r>
        <w:rPr>
          <w:rFonts w:hint="eastAsia" w:ascii="宋体" w:hAnsi="宋体" w:cs="宋体"/>
          <w:sz w:val="32"/>
          <w:szCs w:val="32"/>
          <w:lang w:val="en-US" w:eastAsia="zh-CN"/>
        </w:rPr>
        <w:t>3</w:t>
      </w:r>
      <w:r>
        <w:rPr>
          <w:rFonts w:hint="default" w:ascii="宋体" w:hAnsi="宋体" w:cs="宋体"/>
          <w:sz w:val="32"/>
          <w:szCs w:val="32"/>
          <w:lang w:val="en-US" w:eastAsia="zh-CN"/>
        </w:rPr>
        <w:t>月1日。</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三）学历、学位以国家教育行政机关认可的相应证件文书为准。招考专业由用人单位及其上级主管部门参考高校专业设置目录审查认定，大学本科专业参考《教育部关于印发&lt;普通高等学校本科专业目录（2012年）&gt;&lt;普通高等学校本科专业设置管理规定&gt;等文件的通知》（教高〔2012〕9号）；研究生专业参考《关于印发&lt;学位授予和人才培养学科目录（2011年）&gt;的通知》(学位〔2011〕11号)。</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三、招聘程序</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按照“公开、平等、竞争、择优”的原则，通过公开报名、统一考试、严格考核、择优聘用的方式进行。</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（一）报考程序</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报名、资格初审和缴费通过网络方式进行。</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1.</w:t>
      </w:r>
      <w:r>
        <w:rPr>
          <w:rFonts w:hint="default" w:ascii="宋体" w:hAnsi="宋体" w:cs="宋体"/>
          <w:sz w:val="32"/>
          <w:szCs w:val="32"/>
          <w:lang w:val="en-US" w:eastAsia="zh-CN"/>
        </w:rPr>
        <w:t>报名和资格初审</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报名时间：</w:t>
      </w:r>
      <w:r>
        <w:rPr>
          <w:rFonts w:hint="eastAsia" w:ascii="宋体" w:hAnsi="宋体" w:cs="宋体"/>
          <w:sz w:val="32"/>
          <w:szCs w:val="32"/>
          <w:lang w:val="en-US" w:eastAsia="zh-CN"/>
        </w:rPr>
        <w:t>4</w:t>
      </w:r>
      <w:r>
        <w:rPr>
          <w:rFonts w:hint="default" w:ascii="宋体" w:hAnsi="宋体" w:cs="宋体"/>
          <w:sz w:val="32"/>
          <w:szCs w:val="32"/>
          <w:lang w:val="en-US" w:eastAsia="zh-CN"/>
        </w:rPr>
        <w:t>月</w:t>
      </w:r>
      <w:r>
        <w:rPr>
          <w:rFonts w:hint="eastAsia" w:ascii="宋体" w:hAnsi="宋体" w:cs="宋体"/>
          <w:sz w:val="32"/>
          <w:szCs w:val="32"/>
          <w:lang w:val="en-US" w:eastAsia="zh-CN"/>
        </w:rPr>
        <w:t>6</w:t>
      </w:r>
      <w:r>
        <w:rPr>
          <w:rFonts w:hint="default" w:ascii="宋体" w:hAnsi="宋体" w:cs="宋体"/>
          <w:sz w:val="32"/>
          <w:szCs w:val="32"/>
          <w:lang w:val="en-US" w:eastAsia="zh-CN"/>
        </w:rPr>
        <w:t>日—</w:t>
      </w:r>
      <w:r>
        <w:rPr>
          <w:rFonts w:hint="eastAsia" w:ascii="宋体" w:hAnsi="宋体" w:cs="宋体"/>
          <w:sz w:val="32"/>
          <w:szCs w:val="32"/>
          <w:lang w:val="en-US" w:eastAsia="zh-CN"/>
        </w:rPr>
        <w:t>4</w:t>
      </w:r>
      <w:r>
        <w:rPr>
          <w:rFonts w:hint="default" w:ascii="宋体" w:hAnsi="宋体" w:cs="宋体"/>
          <w:sz w:val="32"/>
          <w:szCs w:val="32"/>
          <w:lang w:val="en-US" w:eastAsia="zh-CN"/>
        </w:rPr>
        <w:t>月</w:t>
      </w:r>
      <w:r>
        <w:rPr>
          <w:rFonts w:hint="eastAsia" w:ascii="宋体" w:hAnsi="宋体" w:cs="宋体"/>
          <w:sz w:val="32"/>
          <w:szCs w:val="32"/>
          <w:lang w:val="en-US" w:eastAsia="zh-CN"/>
        </w:rPr>
        <w:t>8</w:t>
      </w:r>
      <w:r>
        <w:rPr>
          <w:rFonts w:hint="default" w:ascii="宋体" w:hAnsi="宋体" w:cs="宋体"/>
          <w:sz w:val="32"/>
          <w:szCs w:val="32"/>
          <w:lang w:val="en-US" w:eastAsia="zh-CN"/>
        </w:rPr>
        <w:t>日。逾期不再受理，每人限报一个岗位。</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资格初审时间：通常于报名结束后2个工作日内完成，报名人数与招聘岗位比例不足3:1的，</w:t>
      </w:r>
      <w:r>
        <w:rPr>
          <w:rFonts w:hint="eastAsia" w:ascii="宋体" w:hAnsi="宋体" w:cs="宋体"/>
          <w:sz w:val="32"/>
          <w:szCs w:val="32"/>
          <w:lang w:val="en-US" w:eastAsia="zh-CN"/>
        </w:rPr>
        <w:t>经</w:t>
      </w:r>
      <w:r>
        <w:rPr>
          <w:rFonts w:hint="default" w:ascii="宋体" w:hAnsi="宋体" w:cs="宋体"/>
          <w:sz w:val="32"/>
          <w:szCs w:val="32"/>
          <w:lang w:val="en-US" w:eastAsia="zh-CN"/>
        </w:rPr>
        <w:t>研究决定是否开考。报考人员登录温州经济技术开发区人事考试录用系统</w:t>
      </w:r>
      <w:r>
        <w:rPr>
          <w:rFonts w:hint="default" w:ascii="宋体" w:hAnsi="宋体" w:cs="宋体"/>
          <w:color w:val="auto"/>
          <w:sz w:val="32"/>
          <w:szCs w:val="32"/>
          <w:lang w:val="en-US" w:eastAsia="zh-CN"/>
        </w:rPr>
        <w:t>（网址：</w:t>
      </w:r>
      <w:r>
        <w:rPr>
          <w:rFonts w:hint="eastAsia" w:ascii="仿宋_GB2312" w:hAnsi="ˎ̥" w:eastAsia="仿宋_GB2312" w:cs="宋体"/>
          <w:color w:val="auto"/>
          <w:kern w:val="0"/>
          <w:sz w:val="32"/>
          <w:szCs w:val="32"/>
          <w:lang w:val="en-US" w:eastAsia="zh-CN"/>
        </w:rPr>
        <w:t>http://60.190.114.252:10085</w:t>
      </w:r>
      <w:r>
        <w:rPr>
          <w:rFonts w:hint="default" w:ascii="宋体" w:hAnsi="宋体" w:cs="宋体"/>
          <w:color w:val="auto"/>
          <w:sz w:val="32"/>
          <w:szCs w:val="32"/>
          <w:lang w:val="en-US" w:eastAsia="zh-CN"/>
        </w:rPr>
        <w:t>）</w:t>
      </w:r>
      <w:r>
        <w:rPr>
          <w:rFonts w:hint="default" w:ascii="宋体" w:hAnsi="宋体" w:cs="宋体"/>
          <w:sz w:val="32"/>
          <w:szCs w:val="32"/>
          <w:lang w:val="en-US" w:eastAsia="zh-CN"/>
        </w:rPr>
        <w:t>，注册个人信息选择岗位报名。如所报岗位不开考的，允许已报考该岗位的人员于不开考公告发布后2个工作日内改报其他符合条件的岗位。</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2.</w:t>
      </w:r>
      <w:r>
        <w:rPr>
          <w:rFonts w:hint="default" w:ascii="宋体" w:hAnsi="宋体" w:cs="宋体"/>
          <w:sz w:val="32"/>
          <w:szCs w:val="32"/>
          <w:lang w:val="en-US" w:eastAsia="zh-CN"/>
        </w:rPr>
        <w:t>缴费确认</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时间：</w:t>
      </w:r>
      <w:r>
        <w:rPr>
          <w:rFonts w:hint="eastAsia" w:ascii="宋体" w:hAnsi="宋体" w:cs="宋体"/>
          <w:color w:val="auto"/>
          <w:sz w:val="32"/>
          <w:szCs w:val="32"/>
          <w:lang w:val="en-US" w:eastAsia="zh-CN"/>
        </w:rPr>
        <w:t>4</w:t>
      </w:r>
      <w:r>
        <w:rPr>
          <w:rFonts w:hint="default" w:ascii="宋体" w:hAnsi="宋体" w:cs="宋体"/>
          <w:color w:val="auto"/>
          <w:sz w:val="32"/>
          <w:szCs w:val="32"/>
          <w:lang w:val="en-US" w:eastAsia="zh-CN"/>
        </w:rPr>
        <w:t>月</w:t>
      </w:r>
      <w:r>
        <w:rPr>
          <w:rFonts w:hint="eastAsia" w:ascii="宋体" w:hAnsi="宋体" w:cs="宋体"/>
          <w:color w:val="auto"/>
          <w:sz w:val="32"/>
          <w:szCs w:val="32"/>
          <w:lang w:val="en-US" w:eastAsia="zh-CN"/>
        </w:rPr>
        <w:t>12</w:t>
      </w:r>
      <w:r>
        <w:rPr>
          <w:rFonts w:hint="default" w:ascii="宋体" w:hAnsi="宋体" w:cs="宋体"/>
          <w:color w:val="auto"/>
          <w:sz w:val="32"/>
          <w:szCs w:val="32"/>
          <w:lang w:val="en-US" w:eastAsia="zh-CN"/>
        </w:rPr>
        <w:t xml:space="preserve">日— </w:t>
      </w:r>
      <w:r>
        <w:rPr>
          <w:rFonts w:hint="eastAsia" w:ascii="宋体" w:hAnsi="宋体" w:cs="宋体"/>
          <w:color w:val="auto"/>
          <w:sz w:val="32"/>
          <w:szCs w:val="32"/>
          <w:lang w:val="en-US" w:eastAsia="zh-CN"/>
        </w:rPr>
        <w:t>4</w:t>
      </w:r>
      <w:r>
        <w:rPr>
          <w:rFonts w:hint="default" w:ascii="宋体" w:hAnsi="宋体" w:cs="宋体"/>
          <w:color w:val="auto"/>
          <w:sz w:val="32"/>
          <w:szCs w:val="32"/>
          <w:lang w:val="en-US" w:eastAsia="zh-CN"/>
        </w:rPr>
        <w:t>月</w:t>
      </w:r>
      <w:r>
        <w:rPr>
          <w:rFonts w:hint="eastAsia" w:ascii="宋体" w:hAnsi="宋体" w:cs="宋体"/>
          <w:color w:val="auto"/>
          <w:sz w:val="32"/>
          <w:szCs w:val="32"/>
          <w:lang w:val="en-US" w:eastAsia="zh-CN"/>
        </w:rPr>
        <w:t>14</w:t>
      </w:r>
      <w:r>
        <w:rPr>
          <w:rFonts w:hint="default" w:ascii="宋体" w:hAnsi="宋体" w:cs="宋体"/>
          <w:color w:val="auto"/>
          <w:sz w:val="32"/>
          <w:szCs w:val="32"/>
          <w:lang w:val="en-US" w:eastAsia="zh-CN"/>
        </w:rPr>
        <w:t>日</w:t>
      </w:r>
      <w:r>
        <w:rPr>
          <w:rFonts w:hint="eastAsia" w:ascii="宋体" w:hAnsi="宋体" w:cs="宋体"/>
          <w:color w:val="auto"/>
          <w:sz w:val="32"/>
          <w:szCs w:val="32"/>
          <w:lang w:val="en-US" w:eastAsia="zh-CN"/>
        </w:rPr>
        <w:t>，</w:t>
      </w:r>
      <w:r>
        <w:rPr>
          <w:rFonts w:hint="default" w:ascii="宋体" w:hAnsi="宋体" w:cs="宋体"/>
          <w:sz w:val="32"/>
          <w:szCs w:val="32"/>
          <w:lang w:val="en-US" w:eastAsia="zh-CN"/>
        </w:rPr>
        <w:t>通过资格初审的人员登录网上报名系统，进行缴费确认并查询是否完成。收费标准参照浙江省物价局、浙江省财政厅《关于调整我省公务员录用和事业单位公开招聘人员考试费收费的复函》（浙价费〔2018〕21号）文件规定，考试费为50元。未按时缴纳考试费的，视为自动放弃报考。</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3.</w:t>
      </w:r>
      <w:r>
        <w:rPr>
          <w:rFonts w:hint="default" w:ascii="宋体" w:hAnsi="宋体" w:cs="宋体"/>
          <w:sz w:val="32"/>
          <w:szCs w:val="32"/>
          <w:lang w:val="en-US" w:eastAsia="zh-CN"/>
        </w:rPr>
        <w:t>下载并打印《笔试准考证》</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时间：</w:t>
      </w:r>
      <w:r>
        <w:rPr>
          <w:rFonts w:hint="eastAsia" w:ascii="宋体" w:hAnsi="宋体" w:cs="宋体"/>
          <w:sz w:val="32"/>
          <w:szCs w:val="32"/>
          <w:lang w:val="en-US" w:eastAsia="zh-CN"/>
        </w:rPr>
        <w:t>4</w:t>
      </w:r>
      <w:r>
        <w:rPr>
          <w:rFonts w:hint="default" w:ascii="宋体" w:hAnsi="宋体" w:cs="宋体"/>
          <w:sz w:val="32"/>
          <w:szCs w:val="32"/>
          <w:lang w:val="en-US" w:eastAsia="zh-CN"/>
        </w:rPr>
        <w:t>月</w:t>
      </w:r>
      <w:r>
        <w:rPr>
          <w:rFonts w:hint="eastAsia" w:ascii="宋体" w:hAnsi="宋体" w:cs="宋体"/>
          <w:sz w:val="32"/>
          <w:szCs w:val="32"/>
          <w:lang w:val="en-US" w:eastAsia="zh-CN"/>
        </w:rPr>
        <w:t>19</w:t>
      </w:r>
      <w:r>
        <w:rPr>
          <w:rFonts w:hint="default" w:ascii="宋体" w:hAnsi="宋体" w:cs="宋体"/>
          <w:sz w:val="32"/>
          <w:szCs w:val="32"/>
          <w:lang w:val="en-US" w:eastAsia="zh-CN"/>
        </w:rPr>
        <w:t>日9时—</w:t>
      </w:r>
      <w:r>
        <w:rPr>
          <w:rFonts w:hint="eastAsia" w:ascii="宋体" w:hAnsi="宋体" w:cs="宋体"/>
          <w:sz w:val="32"/>
          <w:szCs w:val="32"/>
          <w:lang w:val="en-US" w:eastAsia="zh-CN"/>
        </w:rPr>
        <w:t>4</w:t>
      </w:r>
      <w:r>
        <w:rPr>
          <w:rFonts w:hint="default" w:ascii="宋体" w:hAnsi="宋体" w:cs="宋体"/>
          <w:sz w:val="32"/>
          <w:szCs w:val="32"/>
          <w:lang w:val="en-US" w:eastAsia="zh-CN"/>
        </w:rPr>
        <w:t>月2</w:t>
      </w:r>
      <w:r>
        <w:rPr>
          <w:rFonts w:hint="eastAsia" w:ascii="宋体" w:hAnsi="宋体" w:cs="宋体"/>
          <w:sz w:val="32"/>
          <w:szCs w:val="32"/>
          <w:lang w:val="en-US" w:eastAsia="zh-CN"/>
        </w:rPr>
        <w:t>0</w:t>
      </w:r>
      <w:r>
        <w:rPr>
          <w:rFonts w:hint="default" w:ascii="宋体" w:hAnsi="宋体" w:cs="宋体"/>
          <w:sz w:val="32"/>
          <w:szCs w:val="32"/>
          <w:lang w:val="en-US" w:eastAsia="zh-CN"/>
        </w:rPr>
        <w:t>日17时</w:t>
      </w:r>
      <w:r>
        <w:rPr>
          <w:rFonts w:hint="eastAsia" w:ascii="宋体" w:hAnsi="宋体" w:cs="宋体"/>
          <w:sz w:val="32"/>
          <w:szCs w:val="32"/>
          <w:lang w:val="en-US" w:eastAsia="zh-CN"/>
        </w:rPr>
        <w:t>，</w:t>
      </w:r>
      <w:r>
        <w:rPr>
          <w:rFonts w:hint="default" w:ascii="宋体" w:hAnsi="宋体" w:cs="宋体"/>
          <w:sz w:val="32"/>
          <w:szCs w:val="32"/>
          <w:lang w:val="en-US" w:eastAsia="zh-CN"/>
        </w:rPr>
        <w:t>已完成缴费人员登录报名系统</w:t>
      </w:r>
      <w:r>
        <w:rPr>
          <w:rFonts w:hint="eastAsia" w:ascii="宋体" w:hAnsi="宋体" w:cs="宋体"/>
          <w:sz w:val="32"/>
          <w:szCs w:val="32"/>
          <w:lang w:val="en-US" w:eastAsia="zh-CN"/>
        </w:rPr>
        <w:t>，完成考前14天个人健康状况信息申报并填写《新冠肺炎疫情防控健康承诺表》后，同步</w:t>
      </w:r>
      <w:r>
        <w:rPr>
          <w:rFonts w:hint="default" w:ascii="宋体" w:hAnsi="宋体" w:cs="宋体"/>
          <w:sz w:val="32"/>
          <w:szCs w:val="32"/>
          <w:lang w:val="en-US" w:eastAsia="zh-CN"/>
        </w:rPr>
        <w:t>下载打印《笔试准考证》。 </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（二）笔试</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考试时间和科目为：</w:t>
      </w:r>
    </w:p>
    <w:p>
      <w:pPr>
        <w:ind w:firstLine="640" w:firstLineChars="200"/>
        <w:rPr>
          <w:rFonts w:hint="default" w:ascii="宋体" w:hAnsi="宋体" w:cs="宋体"/>
          <w:sz w:val="32"/>
          <w:szCs w:val="32"/>
          <w:lang w:val="en-US" w:eastAsia="zh-CN"/>
        </w:rPr>
      </w:pPr>
      <w:r>
        <w:rPr>
          <w:rFonts w:hint="eastAsia" w:ascii="宋体" w:hAnsi="宋体" w:cs="宋体"/>
          <w:color w:val="auto"/>
          <w:sz w:val="32"/>
          <w:szCs w:val="32"/>
          <w:lang w:val="en-US" w:eastAsia="zh-CN"/>
        </w:rPr>
        <w:t>5</w:t>
      </w:r>
      <w:r>
        <w:rPr>
          <w:rFonts w:hint="default" w:ascii="宋体" w:hAnsi="宋体" w:cs="宋体"/>
          <w:color w:val="auto"/>
          <w:sz w:val="32"/>
          <w:szCs w:val="32"/>
          <w:lang w:val="en-US" w:eastAsia="zh-CN"/>
        </w:rPr>
        <w:t>月</w:t>
      </w:r>
      <w:r>
        <w:rPr>
          <w:rFonts w:hint="eastAsia" w:ascii="宋体" w:hAnsi="宋体" w:cs="宋体"/>
          <w:color w:val="auto"/>
          <w:sz w:val="32"/>
          <w:szCs w:val="32"/>
          <w:lang w:val="en-US" w:eastAsia="zh-CN"/>
        </w:rPr>
        <w:t>9</w:t>
      </w:r>
      <w:r>
        <w:rPr>
          <w:rFonts w:hint="default" w:ascii="宋体" w:hAnsi="宋体" w:cs="宋体"/>
          <w:sz w:val="32"/>
          <w:szCs w:val="32"/>
          <w:lang w:val="en-US" w:eastAsia="zh-CN"/>
        </w:rPr>
        <w:t>日上午9:00—11:00《综合基础知识》</w:t>
      </w:r>
      <w:r>
        <w:rPr>
          <w:rFonts w:hint="eastAsia" w:ascii="宋体" w:hAnsi="宋体" w:cs="宋体"/>
          <w:sz w:val="32"/>
          <w:szCs w:val="32"/>
          <w:lang w:val="en-US" w:eastAsia="zh-CN"/>
        </w:rPr>
        <w:t>，</w:t>
      </w:r>
      <w:r>
        <w:rPr>
          <w:rFonts w:hint="default" w:ascii="宋体" w:hAnsi="宋体" w:cs="宋体"/>
          <w:sz w:val="32"/>
          <w:szCs w:val="32"/>
          <w:lang w:val="en-US" w:eastAsia="zh-CN"/>
        </w:rPr>
        <w:t>满分为100分</w:t>
      </w:r>
      <w:r>
        <w:rPr>
          <w:rFonts w:hint="eastAsia" w:ascii="宋体" w:hAnsi="宋体" w:cs="宋体"/>
          <w:sz w:val="32"/>
          <w:szCs w:val="32"/>
          <w:lang w:val="en-US" w:eastAsia="zh-CN"/>
        </w:rPr>
        <w:t>，笔试重点测试报考者的综合基础知识。笔试成绩满分为100分，占总成绩的50%</w:t>
      </w:r>
      <w:r>
        <w:rPr>
          <w:rFonts w:hint="default" w:ascii="宋体" w:hAnsi="宋体" w:cs="宋体"/>
          <w:sz w:val="32"/>
          <w:szCs w:val="32"/>
          <w:lang w:val="en-US" w:eastAsia="zh-CN"/>
        </w:rPr>
        <w:t>。报考人员必须同时携带《笔试准考证》</w:t>
      </w:r>
      <w:r>
        <w:rPr>
          <w:rFonts w:hint="eastAsia" w:ascii="宋体" w:hAnsi="宋体" w:cs="宋体"/>
          <w:sz w:val="32"/>
          <w:szCs w:val="32"/>
          <w:lang w:val="en-US" w:eastAsia="zh-CN"/>
        </w:rPr>
        <w:t>、本人签字的《新冠肺炎疫情防控健康承诺表》</w:t>
      </w:r>
      <w:r>
        <w:rPr>
          <w:rFonts w:hint="default" w:ascii="宋体" w:hAnsi="宋体" w:cs="宋体"/>
          <w:sz w:val="32"/>
          <w:szCs w:val="32"/>
          <w:lang w:val="en-US" w:eastAsia="zh-CN"/>
        </w:rPr>
        <w:t>和身份证，按照规定的时间和地点参加考试。根据报考人员笔试总成绩，从高分到低分按1：</w:t>
      </w:r>
      <w:r>
        <w:rPr>
          <w:rFonts w:hint="eastAsia" w:ascii="宋体" w:hAnsi="宋体" w:cs="宋体"/>
          <w:sz w:val="32"/>
          <w:szCs w:val="32"/>
          <w:lang w:val="en-US" w:eastAsia="zh-CN"/>
        </w:rPr>
        <w:t>3</w:t>
      </w:r>
      <w:r>
        <w:rPr>
          <w:rFonts w:hint="default" w:ascii="宋体" w:hAnsi="宋体" w:cs="宋体"/>
          <w:sz w:val="32"/>
          <w:szCs w:val="32"/>
          <w:lang w:val="en-US" w:eastAsia="zh-CN"/>
        </w:rPr>
        <w:t>的比例确定拟面试对象，如遇最后一名同分的，则一并列为拟面试对象。具体名单届时请登录</w:t>
      </w:r>
      <w:r>
        <w:rPr>
          <w:rFonts w:hint="eastAsia" w:ascii="宋体" w:hAnsi="宋体" w:cs="宋体"/>
          <w:sz w:val="32"/>
          <w:szCs w:val="32"/>
          <w:lang w:val="en-US" w:eastAsia="zh-CN"/>
        </w:rPr>
        <w:t>温州浙南产业集聚区</w:t>
      </w:r>
      <w:r>
        <w:rPr>
          <w:rFonts w:hint="default" w:ascii="宋体" w:hAnsi="宋体" w:cs="宋体"/>
          <w:sz w:val="32"/>
          <w:szCs w:val="32"/>
          <w:lang w:val="en-US" w:eastAsia="zh-CN"/>
        </w:rPr>
        <w:t>官网首页“通知公告”栏（网址：http://www.wetdz.gov.cn）查询。</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（三）资格复审</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1.</w:t>
      </w:r>
      <w:r>
        <w:rPr>
          <w:rFonts w:hint="default" w:ascii="宋体" w:hAnsi="宋体" w:cs="宋体"/>
          <w:sz w:val="32"/>
          <w:szCs w:val="32"/>
          <w:lang w:val="en-US" w:eastAsia="zh-CN"/>
        </w:rPr>
        <w:t>资格复审仅对列为拟面试对象的报考人员进行，具体时间、地点另行通知。请密切关注相关网站并及时登录查询。 </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2.</w:t>
      </w:r>
      <w:r>
        <w:rPr>
          <w:rFonts w:hint="default" w:ascii="宋体" w:hAnsi="宋体" w:cs="宋体"/>
          <w:sz w:val="32"/>
          <w:szCs w:val="32"/>
          <w:lang w:val="en-US" w:eastAsia="zh-CN"/>
        </w:rPr>
        <w:t>资格复审时，考生应提供本人身份证、户口簿（或印有本人户口信息的户口簿页面）、毕业证书</w:t>
      </w:r>
      <w:r>
        <w:rPr>
          <w:rFonts w:hint="eastAsia" w:ascii="宋体" w:hAnsi="宋体" w:cs="宋体"/>
          <w:sz w:val="32"/>
          <w:szCs w:val="32"/>
          <w:lang w:val="en-US" w:eastAsia="zh-CN"/>
        </w:rPr>
        <w:t>和</w:t>
      </w:r>
      <w:r>
        <w:rPr>
          <w:rFonts w:hint="default" w:ascii="宋体" w:hAnsi="宋体" w:cs="宋体"/>
          <w:sz w:val="32"/>
          <w:szCs w:val="32"/>
          <w:lang w:val="en-US" w:eastAsia="zh-CN"/>
        </w:rPr>
        <w:t>学位证书（附学信网上查询结果）以及其他报考岗位所需的证件（证明）原件及复印件。202</w:t>
      </w:r>
      <w:r>
        <w:rPr>
          <w:rFonts w:hint="eastAsia" w:ascii="宋体" w:hAnsi="宋体" w:cs="宋体"/>
          <w:sz w:val="32"/>
          <w:szCs w:val="32"/>
          <w:lang w:val="en-US" w:eastAsia="zh-CN"/>
        </w:rPr>
        <w:t>1</w:t>
      </w:r>
      <w:r>
        <w:rPr>
          <w:rFonts w:hint="default" w:ascii="宋体" w:hAnsi="宋体" w:cs="宋体"/>
          <w:sz w:val="32"/>
          <w:szCs w:val="32"/>
          <w:lang w:val="en-US" w:eastAsia="zh-CN"/>
        </w:rPr>
        <w:t>年普通高校应届毕业生尚未取得毕业证书的，应提供学校核发的就业推荐表、教育部学生司制发的《全国普通高校毕业生就业协议书》（省外高校可持省级教育行政部门制发的《普通高校毕业生就业协议书》）、户口簿（或印有本人户口信息的户口簿页面）、身份证以及其他报考岗位所需的证件（证明）原件及复印件；因学校原因或单位签约盖章等原因无法提供就业协议书的，由本人提供书面说明。留学人员应提供教育部留学服务中心出具的境外学历、学位认证书原件及复印件；定向生、委培生须提供有关单位同意报考的证明。</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3.</w:t>
      </w:r>
      <w:r>
        <w:rPr>
          <w:rFonts w:hint="default" w:ascii="宋体" w:hAnsi="宋体" w:cs="宋体"/>
          <w:sz w:val="32"/>
          <w:szCs w:val="32"/>
          <w:lang w:val="en-US" w:eastAsia="zh-CN"/>
        </w:rPr>
        <w:t>证件（证明）不全或所提供的证件（证明）与报考岗位（专业）资格条件不相符者，资格复审不通过；未按规定时间、地点接受资格复审的，视作自动放弃面试资格。其空缺面试资格在该岗位笔试人员中按笔试总成绩从高分到低分的顺序予以递补。</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4.</w:t>
      </w:r>
      <w:r>
        <w:rPr>
          <w:rFonts w:hint="default" w:ascii="宋体" w:hAnsi="宋体" w:cs="宋体"/>
          <w:sz w:val="32"/>
          <w:szCs w:val="32"/>
          <w:lang w:val="en-US" w:eastAsia="zh-CN"/>
        </w:rPr>
        <w:t>通过资格复审的考生按规定时间登录相关网站下载打印《面试通知书》。</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（四）面试</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面试主要考察报考人员履行实际岗位职责所必备的综合素质和能力。面试考生按照规定的时间、地点和要求，携带《面试通知书》、</w:t>
      </w:r>
      <w:r>
        <w:rPr>
          <w:rFonts w:hint="eastAsia" w:ascii="宋体" w:hAnsi="宋体" w:cs="宋体"/>
          <w:sz w:val="32"/>
          <w:szCs w:val="32"/>
          <w:lang w:val="en-US" w:eastAsia="zh-CN"/>
        </w:rPr>
        <w:t>本人签字的《新冠肺炎疫情防控健康承诺表》和</w:t>
      </w:r>
      <w:r>
        <w:rPr>
          <w:rFonts w:hint="default" w:ascii="宋体" w:hAnsi="宋体" w:cs="宋体"/>
          <w:sz w:val="32"/>
          <w:szCs w:val="32"/>
          <w:lang w:val="en-US" w:eastAsia="zh-CN"/>
        </w:rPr>
        <w:t>身份证参加面试。不按规定时间、地点和要求参加面试的，视作自动放弃，不再递补。面试成绩满分为100分，占总成绩的50%，面试合格分为60分。面试不合格者，不能列为体检对象。</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学历要求是</w:t>
      </w:r>
      <w:r>
        <w:rPr>
          <w:rFonts w:hint="eastAsia" w:ascii="宋体" w:hAnsi="宋体" w:cs="宋体"/>
          <w:sz w:val="32"/>
          <w:szCs w:val="32"/>
          <w:lang w:val="en-US" w:eastAsia="zh-CN"/>
        </w:rPr>
        <w:t>硕士</w:t>
      </w:r>
      <w:r>
        <w:rPr>
          <w:rFonts w:hint="default" w:ascii="宋体" w:hAnsi="宋体" w:cs="宋体"/>
          <w:sz w:val="32"/>
          <w:szCs w:val="32"/>
          <w:lang w:val="en-US" w:eastAsia="zh-CN"/>
        </w:rPr>
        <w:t>研究生及以上的招聘岗位</w:t>
      </w:r>
      <w:r>
        <w:rPr>
          <w:rFonts w:hint="eastAsia" w:ascii="宋体" w:hAnsi="宋体" w:cs="宋体"/>
          <w:sz w:val="32"/>
          <w:szCs w:val="32"/>
          <w:lang w:val="en-US" w:eastAsia="zh-CN"/>
        </w:rPr>
        <w:t>不开展笔试，</w:t>
      </w:r>
      <w:r>
        <w:rPr>
          <w:rFonts w:hint="default" w:ascii="宋体" w:hAnsi="宋体" w:cs="宋体"/>
          <w:sz w:val="32"/>
          <w:szCs w:val="32"/>
          <w:lang w:val="en-US" w:eastAsia="zh-CN"/>
        </w:rPr>
        <w:t>由用人单位</w:t>
      </w:r>
      <w:r>
        <w:rPr>
          <w:rFonts w:hint="eastAsia" w:ascii="宋体" w:hAnsi="宋体" w:cs="宋体"/>
          <w:sz w:val="32"/>
          <w:szCs w:val="32"/>
          <w:lang w:val="en-US" w:eastAsia="zh-CN"/>
        </w:rPr>
        <w:t>组织面谈，结合</w:t>
      </w:r>
      <w:r>
        <w:rPr>
          <w:rFonts w:hint="default" w:ascii="宋体" w:hAnsi="宋体" w:cs="宋体"/>
          <w:sz w:val="32"/>
          <w:szCs w:val="32"/>
          <w:lang w:val="en-US" w:eastAsia="zh-CN"/>
        </w:rPr>
        <w:t>应聘人员提供的佐证材料进行综合比选，</w:t>
      </w:r>
      <w:r>
        <w:rPr>
          <w:rFonts w:hint="eastAsia" w:ascii="宋体" w:hAnsi="宋体" w:cs="宋体"/>
          <w:sz w:val="32"/>
          <w:szCs w:val="32"/>
          <w:lang w:val="en-US" w:eastAsia="zh-CN"/>
        </w:rPr>
        <w:t>按招聘计划1：3比例</w:t>
      </w:r>
      <w:r>
        <w:rPr>
          <w:rFonts w:hint="default" w:ascii="宋体" w:hAnsi="宋体" w:cs="宋体"/>
          <w:sz w:val="32"/>
          <w:szCs w:val="32"/>
          <w:lang w:val="en-US" w:eastAsia="zh-CN"/>
        </w:rPr>
        <w:t>择优</w:t>
      </w:r>
      <w:r>
        <w:rPr>
          <w:rFonts w:hint="eastAsia" w:ascii="宋体" w:hAnsi="宋体" w:cs="宋体"/>
          <w:sz w:val="32"/>
          <w:szCs w:val="32"/>
          <w:lang w:val="en-US" w:eastAsia="zh-CN"/>
        </w:rPr>
        <w:t>进入</w:t>
      </w:r>
      <w:r>
        <w:rPr>
          <w:rFonts w:hint="default" w:ascii="宋体" w:hAnsi="宋体" w:cs="宋体"/>
          <w:sz w:val="32"/>
          <w:szCs w:val="32"/>
          <w:lang w:val="en-US" w:eastAsia="zh-CN"/>
        </w:rPr>
        <w:t>面试，面试成绩采取百分制内容主要是综合素质和专业知识</w:t>
      </w:r>
      <w:r>
        <w:rPr>
          <w:rFonts w:hint="eastAsia" w:ascii="宋体" w:hAnsi="宋体" w:cs="宋体"/>
          <w:sz w:val="32"/>
          <w:szCs w:val="32"/>
          <w:lang w:val="en-US" w:eastAsia="zh-CN"/>
        </w:rPr>
        <w:t>，</w:t>
      </w:r>
      <w:r>
        <w:rPr>
          <w:rFonts w:hint="default" w:ascii="宋体" w:hAnsi="宋体" w:cs="宋体"/>
          <w:sz w:val="32"/>
          <w:szCs w:val="32"/>
          <w:lang w:val="en-US" w:eastAsia="zh-CN"/>
        </w:rPr>
        <w:t>面试成绩满分为100分，面试合格分为</w:t>
      </w:r>
      <w:r>
        <w:rPr>
          <w:rFonts w:hint="eastAsia" w:ascii="宋体" w:hAnsi="宋体" w:cs="宋体"/>
          <w:sz w:val="32"/>
          <w:szCs w:val="32"/>
          <w:lang w:val="en-US" w:eastAsia="zh-CN"/>
        </w:rPr>
        <w:t>7</w:t>
      </w:r>
      <w:r>
        <w:rPr>
          <w:rFonts w:hint="default" w:ascii="宋体" w:hAnsi="宋体" w:cs="宋体"/>
          <w:sz w:val="32"/>
          <w:szCs w:val="32"/>
          <w:lang w:val="en-US" w:eastAsia="zh-CN"/>
        </w:rPr>
        <w:t>0分</w:t>
      </w:r>
      <w:r>
        <w:rPr>
          <w:rFonts w:hint="eastAsia" w:ascii="宋体" w:hAnsi="宋体" w:cs="宋体"/>
          <w:sz w:val="32"/>
          <w:szCs w:val="32"/>
          <w:lang w:val="en-US" w:eastAsia="zh-CN"/>
        </w:rPr>
        <w:t>，</w:t>
      </w:r>
      <w:r>
        <w:rPr>
          <w:rFonts w:hint="default" w:ascii="宋体" w:hAnsi="宋体" w:cs="宋体"/>
          <w:sz w:val="32"/>
          <w:szCs w:val="32"/>
          <w:lang w:val="en-US" w:eastAsia="zh-CN"/>
        </w:rPr>
        <w:t>面试不合格者，不能列为体检对象。</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（五）确定体检、考核对象</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根据笔试和面试的总成绩，从高分到低分按招聘岗位1:1的比例确定体检、考察对象。若遇总成绩同分的，以笔试成绩高者优先，如再相同，则需另行加试确定入围体检人员。若有体检不合格或放弃者造成的空缺，按总分成绩从高分到低分的顺序进行替补。体检、考察参照浙江省公务员录用有关标准执行。</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体检对象名单届时</w:t>
      </w:r>
      <w:r>
        <w:rPr>
          <w:rFonts w:hint="eastAsia" w:ascii="宋体" w:hAnsi="宋体" w:cs="宋体"/>
          <w:sz w:val="32"/>
          <w:szCs w:val="32"/>
          <w:lang w:val="en-US" w:eastAsia="zh-CN"/>
        </w:rPr>
        <w:t>温州浙南产业集聚区</w:t>
      </w:r>
      <w:r>
        <w:rPr>
          <w:rFonts w:hint="default" w:ascii="宋体" w:hAnsi="宋体" w:cs="宋体"/>
          <w:sz w:val="32"/>
          <w:szCs w:val="32"/>
          <w:lang w:val="en-US" w:eastAsia="zh-CN"/>
        </w:rPr>
        <w:t>官网首页“通知公告”栏（网址：http://www.wetdz.gov.cn）网站公布。</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（六）体检、考核            </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体检对象按用人单位规定的时间、地点和要求，携带身份证参加体检。不按规定时间、地点和要求参加体检的，视作自动放弃。</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体检、考核工作参考公务员考录工作相关环节的办法进行。体检、考核实施前，国家、省出台新规定的，按新规定执行。</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体检、考核不合格或自动放弃资格的，其空缺体检、考核资格在该岗位报考人员中按照</w:t>
      </w:r>
      <w:r>
        <w:rPr>
          <w:rFonts w:hint="eastAsia" w:ascii="宋体" w:hAnsi="宋体" w:cs="宋体"/>
          <w:sz w:val="32"/>
          <w:szCs w:val="32"/>
          <w:lang w:val="en-US" w:eastAsia="zh-CN"/>
        </w:rPr>
        <w:t>总</w:t>
      </w:r>
      <w:r>
        <w:rPr>
          <w:rFonts w:hint="default" w:ascii="宋体" w:hAnsi="宋体" w:cs="宋体"/>
          <w:sz w:val="32"/>
          <w:szCs w:val="32"/>
          <w:lang w:val="en-US" w:eastAsia="zh-CN"/>
        </w:rPr>
        <w:t>成绩，从高分到低分依次递补。</w:t>
      </w:r>
      <w:r>
        <w:rPr>
          <w:rFonts w:hint="eastAsia" w:ascii="宋体" w:hAnsi="宋体" w:cs="宋体"/>
          <w:sz w:val="32"/>
          <w:szCs w:val="32"/>
          <w:lang w:val="en-US" w:eastAsia="zh-CN"/>
        </w:rPr>
        <w:t>递补人员</w:t>
      </w:r>
      <w:r>
        <w:rPr>
          <w:rFonts w:hint="default" w:ascii="宋体" w:hAnsi="宋体" w:cs="宋体"/>
          <w:sz w:val="32"/>
          <w:szCs w:val="32"/>
          <w:lang w:val="en-US" w:eastAsia="zh-CN"/>
        </w:rPr>
        <w:t>若遇总成绩同分的，以笔试成绩高者优先，如再相同，则需另行加试确定。</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四、公示、聘用</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考核合格人员，确定为拟聘用对象，在</w:t>
      </w:r>
      <w:r>
        <w:rPr>
          <w:rFonts w:hint="eastAsia" w:ascii="宋体" w:hAnsi="宋体" w:cs="宋体"/>
          <w:sz w:val="32"/>
          <w:szCs w:val="32"/>
          <w:lang w:val="en-US" w:eastAsia="zh-CN"/>
        </w:rPr>
        <w:t>温州浙南产业集聚区</w:t>
      </w:r>
      <w:r>
        <w:rPr>
          <w:rFonts w:hint="default" w:ascii="宋体" w:hAnsi="宋体" w:cs="宋体"/>
          <w:sz w:val="32"/>
          <w:szCs w:val="32"/>
          <w:lang w:val="en-US" w:eastAsia="zh-CN"/>
        </w:rPr>
        <w:t>官网首页“通知公告”栏（网址：http://www.wetdz.gov.cn）网站公示7个工作日。公示期满，对拟聘用对象没有异议或反映有问题经查实不影响聘用的，按规定办理聘用手续。</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拟聘用人员通过公示后收到办理聘用手续通知书，本人放弃聘用资格或无正当理由逾期不办理聘用手续的，取消其聘用资格，不再递补。</w:t>
      </w:r>
    </w:p>
    <w:p>
      <w:pPr>
        <w:ind w:firstLine="640" w:firstLineChars="200"/>
        <w:rPr>
          <w:rFonts w:hint="default" w:ascii="宋体" w:hAnsi="宋体" w:cs="宋体"/>
          <w:sz w:val="32"/>
          <w:szCs w:val="32"/>
          <w:lang w:val="en-US" w:eastAsia="zh-CN"/>
        </w:rPr>
      </w:pPr>
      <w:r>
        <w:rPr>
          <w:rFonts w:hint="default" w:ascii="宋体" w:hAnsi="宋体" w:cs="宋体"/>
          <w:sz w:val="32"/>
          <w:szCs w:val="32"/>
          <w:lang w:val="en-US" w:eastAsia="zh-CN"/>
        </w:rPr>
        <w:t>五、其他告知事项</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（一）户籍要求为“温州市”的岗位，可报考的对象为：温州市各县(市、区)户籍的人员；户籍要求为“温州经济技术开发区户籍”的岗位，可报考的对象为</w:t>
      </w:r>
      <w:r>
        <w:rPr>
          <w:rFonts w:hint="eastAsia" w:ascii="宋体" w:hAnsi="宋体" w:cs="宋体"/>
          <w:color w:val="auto"/>
          <w:sz w:val="32"/>
          <w:szCs w:val="32"/>
          <w:lang w:val="en-US" w:eastAsia="zh-CN"/>
        </w:rPr>
        <w:t>委托温州经济技术开发区管理的温州市龙湾区星海、海城、沙城、天河街道户籍的相关人员。</w:t>
      </w:r>
      <w:r>
        <w:rPr>
          <w:rFonts w:hint="eastAsia" w:ascii="宋体" w:hAnsi="宋体" w:cs="宋体"/>
          <w:sz w:val="32"/>
          <w:szCs w:val="32"/>
          <w:lang w:val="en-US" w:eastAsia="zh-CN"/>
        </w:rPr>
        <w:t>截止到2021年3月1日，户口尚在迁移中的人员不得报考。请报考人员在注册报名时确认本人落户时间等具体情况并如实填写</w:t>
      </w:r>
      <w:r>
        <w:rPr>
          <w:rFonts w:hint="default" w:ascii="宋体" w:hAnsi="宋体" w:cs="宋体"/>
          <w:sz w:val="32"/>
          <w:szCs w:val="32"/>
          <w:lang w:val="en-US" w:eastAsia="zh-CN"/>
        </w:rPr>
        <w:t>。</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二）代码为2116、2117的岗位，可报考对象为以下三类人员之一：在温州经济技术开发区应征入伍，现已退役的具有大专以上学历人员；被全日制普通高校录取或全日制普通高校大学生在校读书期间在温州经济技术开发区应征入伍，退役后继续完成学业并取得大专以上毕业证书的人员；在温州经济技术开发区应征入伍，在部队服役期间考取士官学校脱产学习两年以上并取得大专以上学历，现已退役的人员。本岗位招聘条件为1979年9月30日以后出生，温州经济技术开发区户籍</w:t>
      </w:r>
      <w:r>
        <w:rPr>
          <w:rFonts w:hint="eastAsia" w:ascii="宋体" w:hAnsi="宋体" w:cs="宋体"/>
          <w:color w:val="auto"/>
          <w:sz w:val="32"/>
          <w:szCs w:val="32"/>
          <w:lang w:val="en-US" w:eastAsia="zh-CN"/>
        </w:rPr>
        <w:t>（在</w:t>
      </w:r>
      <w:r>
        <w:rPr>
          <w:rFonts w:hint="eastAsia" w:ascii="宋体" w:hAnsi="宋体" w:cs="宋体"/>
          <w:sz w:val="32"/>
          <w:szCs w:val="32"/>
          <w:lang w:val="en-US" w:eastAsia="zh-CN"/>
        </w:rPr>
        <w:t>温州经济技术开发区</w:t>
      </w:r>
      <w:r>
        <w:rPr>
          <w:rFonts w:hint="eastAsia" w:ascii="宋体" w:hAnsi="宋体" w:cs="宋体"/>
          <w:color w:val="auto"/>
          <w:sz w:val="32"/>
          <w:szCs w:val="32"/>
          <w:lang w:val="en-US" w:eastAsia="zh-CN"/>
        </w:rPr>
        <w:t>应征入伍的大学生退役士兵户籍不限）</w:t>
      </w:r>
      <w:r>
        <w:rPr>
          <w:rFonts w:hint="eastAsia" w:ascii="宋体" w:hAnsi="宋体" w:cs="宋体"/>
          <w:sz w:val="32"/>
          <w:szCs w:val="32"/>
          <w:lang w:val="en-US" w:eastAsia="zh-CN"/>
        </w:rPr>
        <w:t>，大专以上学历并按规定完成服役年限。服役期间曾受过处分和已政策安置的人员，不得报考。</w:t>
      </w:r>
    </w:p>
    <w:p>
      <w:pPr>
        <w:ind w:firstLine="640" w:firstLineChars="200"/>
        <w:rPr>
          <w:rFonts w:hint="eastAsia" w:ascii="宋体" w:hAnsi="宋体" w:cs="宋体"/>
          <w:color w:val="FF0000"/>
          <w:sz w:val="32"/>
          <w:szCs w:val="32"/>
          <w:lang w:val="en-US" w:eastAsia="zh-CN"/>
        </w:rPr>
      </w:pPr>
      <w:r>
        <w:rPr>
          <w:rFonts w:hint="eastAsia" w:ascii="宋体" w:hAnsi="宋体" w:cs="宋体"/>
          <w:color w:val="auto"/>
          <w:sz w:val="32"/>
          <w:szCs w:val="32"/>
          <w:lang w:val="en-US" w:eastAsia="zh-CN"/>
        </w:rPr>
        <w:t>（三）学历为硕士研究生及以上若专业对口且其他条件符合，可报考学历要求为本科、专科起点的岗位（面向应届本科毕业生及面向退伍士兵岗位除外）。硕士研究生及以上报考面向温州市户籍的本科岗位，年龄放宽到40周岁及以下（1981年3月1日以后出生）。</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（四）</w:t>
      </w:r>
      <w:r>
        <w:rPr>
          <w:rFonts w:hint="default" w:ascii="宋体" w:hAnsi="宋体" w:cs="宋体"/>
          <w:sz w:val="32"/>
          <w:szCs w:val="32"/>
          <w:lang w:val="en-US" w:eastAsia="zh-CN"/>
        </w:rPr>
        <w:t>国外学历学位有关毕业时间及所学专业的认定，以教育部留学服务中心对其境外学历、学位认证书为准。</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（五）</w:t>
      </w:r>
      <w:r>
        <w:rPr>
          <w:rFonts w:hint="default" w:ascii="宋体" w:hAnsi="宋体" w:cs="宋体"/>
          <w:sz w:val="32"/>
          <w:szCs w:val="32"/>
          <w:lang w:val="en-US" w:eastAsia="zh-CN"/>
        </w:rPr>
        <w:t>在读非应届毕业生不能以已取得的学历、学位证书报考。现役军人不能报考。</w:t>
      </w:r>
    </w:p>
    <w:p>
      <w:pPr>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六）备注为面向应届毕业生的岗位，可报考范围为2021届高校毕业生（含择业期内未落实工作单位的高校毕业生）。2021届毕业生确定为拟录用对象后，须在2021年8月1日前取得学历学位证书，再行办理录用手续。规定时间内未取得，则视为放弃资格。</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（七）</w:t>
      </w:r>
      <w:r>
        <w:rPr>
          <w:rFonts w:hint="default" w:ascii="宋体" w:hAnsi="宋体" w:cs="宋体"/>
          <w:sz w:val="32"/>
          <w:szCs w:val="32"/>
          <w:lang w:val="en-US" w:eastAsia="zh-CN"/>
        </w:rPr>
        <w:t>报考人员须用第二代身份证号码注册报名。参加考试时，必须同时携带准考证和有效期内身份证。身份证遗失或过期的，请及时补办或办理临时身份证，否则不得进入考场。</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（八）</w:t>
      </w:r>
      <w:r>
        <w:rPr>
          <w:rFonts w:hint="default" w:ascii="宋体" w:hAnsi="宋体" w:cs="宋体"/>
          <w:sz w:val="32"/>
          <w:szCs w:val="32"/>
          <w:lang w:val="en-US" w:eastAsia="zh-CN"/>
        </w:rPr>
        <w:t>报考人员在初审、复审中提交的报考信息和材料应当真实、准确、有效。凡提供虚假信息和材料获取报考及聘用资格的，或有意隐瞒本人真实情况的，一经查实，即取消报考资格或聘用资格。因相应考试违规违纪行为被各级人事考试机构处罚且尚在禁考期内的人员，不得报考。</w:t>
      </w:r>
    </w:p>
    <w:p>
      <w:pPr>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（九）</w:t>
      </w:r>
      <w:r>
        <w:rPr>
          <w:rFonts w:hint="default" w:ascii="宋体" w:hAnsi="宋体" w:cs="宋体"/>
          <w:sz w:val="32"/>
          <w:szCs w:val="32"/>
          <w:lang w:val="en-US" w:eastAsia="zh-CN"/>
        </w:rPr>
        <w:t>考试违纪违规行为的认定和处理，参照人力资源和社会保障部发布的《事业单位公开招聘违纪违规行为处理规定》执行。</w:t>
      </w:r>
    </w:p>
    <w:p>
      <w:pPr>
        <w:ind w:firstLine="640" w:firstLineChars="200"/>
        <w:rPr>
          <w:rFonts w:hint="eastAsia" w:ascii="宋体" w:hAnsi="宋体" w:cs="宋体"/>
          <w:color w:val="auto"/>
          <w:sz w:val="32"/>
          <w:szCs w:val="32"/>
          <w:lang w:val="en-US" w:eastAsia="zh-CN"/>
        </w:rPr>
      </w:pPr>
      <w:r>
        <w:rPr>
          <w:rFonts w:hint="eastAsia" w:ascii="宋体" w:hAnsi="宋体" w:cs="宋体"/>
          <w:sz w:val="32"/>
          <w:szCs w:val="32"/>
          <w:lang w:val="en-US" w:eastAsia="zh-CN"/>
        </w:rPr>
        <w:t>（十）温州滨海新城投资集团有限公司、温州市瓯飞开发建设投资集团有限公司相关岗位聘用对象确定后，</w:t>
      </w:r>
      <w:r>
        <w:rPr>
          <w:rFonts w:hint="eastAsia" w:ascii="宋体" w:hAnsi="宋体" w:cs="宋体"/>
          <w:color w:val="auto"/>
          <w:sz w:val="32"/>
          <w:szCs w:val="32"/>
          <w:lang w:val="en-US" w:eastAsia="zh-CN"/>
        </w:rPr>
        <w:t>统一按需分配。</w:t>
      </w:r>
    </w:p>
    <w:p>
      <w:pPr>
        <w:ind w:firstLine="640" w:firstLineChars="200"/>
        <w:rPr>
          <w:rFonts w:hint="default" w:ascii="宋体" w:hAnsi="宋体" w:cs="宋体"/>
          <w:sz w:val="32"/>
          <w:szCs w:val="32"/>
          <w:lang w:val="en-US" w:eastAsia="zh-CN"/>
        </w:rPr>
      </w:pPr>
      <w:r>
        <w:rPr>
          <w:rFonts w:hint="eastAsia" w:ascii="宋体" w:hAnsi="宋体" w:cs="宋体"/>
          <w:color w:val="auto"/>
          <w:sz w:val="32"/>
          <w:szCs w:val="32"/>
          <w:lang w:val="en-US" w:eastAsia="zh-CN"/>
        </w:rPr>
        <w:t>（十一）</w:t>
      </w:r>
      <w:r>
        <w:rPr>
          <w:rFonts w:hint="default" w:ascii="宋体" w:hAnsi="宋体" w:cs="宋体"/>
          <w:color w:val="auto"/>
          <w:sz w:val="32"/>
          <w:szCs w:val="32"/>
          <w:lang w:val="en-US" w:eastAsia="zh-CN"/>
        </w:rPr>
        <w:t>本公告相关事宜，请密切关注相关网站并及时登录查询。咨询电话：温州滨海新城投资集团有限公司</w:t>
      </w:r>
      <w:r>
        <w:rPr>
          <w:rFonts w:hint="eastAsia" w:ascii="宋体" w:hAnsi="宋体" w:cs="宋体"/>
          <w:color w:val="auto"/>
          <w:sz w:val="32"/>
          <w:szCs w:val="32"/>
          <w:lang w:val="en-US" w:eastAsia="zh-CN"/>
        </w:rPr>
        <w:t>及其二级公司0577-85851876</w:t>
      </w:r>
      <w:r>
        <w:rPr>
          <w:rFonts w:hint="default" w:ascii="宋体" w:hAnsi="宋体" w:cs="宋体"/>
          <w:color w:val="auto"/>
          <w:sz w:val="32"/>
          <w:szCs w:val="32"/>
          <w:lang w:val="en-US" w:eastAsia="zh-CN"/>
        </w:rPr>
        <w:t>，温州市瓯飞开发建设投资集团有限公司</w:t>
      </w:r>
      <w:r>
        <w:rPr>
          <w:rFonts w:hint="eastAsia" w:ascii="宋体" w:hAnsi="宋体" w:cs="宋体"/>
          <w:color w:val="auto"/>
          <w:sz w:val="32"/>
          <w:szCs w:val="32"/>
          <w:lang w:val="en-US" w:eastAsia="zh-CN"/>
        </w:rPr>
        <w:t>及其二级公司0577-88969328，</w:t>
      </w:r>
      <w:r>
        <w:rPr>
          <w:rFonts w:hint="default" w:ascii="宋体" w:hAnsi="宋体" w:cs="宋体"/>
          <w:color w:val="auto"/>
          <w:sz w:val="32"/>
          <w:szCs w:val="32"/>
          <w:lang w:val="en-US" w:eastAsia="zh-CN"/>
        </w:rPr>
        <w:t>温州经济技术开发区实业有限公司</w:t>
      </w:r>
      <w:r>
        <w:rPr>
          <w:rFonts w:hint="eastAsia" w:ascii="仿宋_GB2312" w:hAnsi="仿宋" w:eastAsia="仿宋_GB2312"/>
          <w:color w:val="auto"/>
          <w:spacing w:val="8"/>
          <w:sz w:val="32"/>
          <w:szCs w:val="32"/>
        </w:rPr>
        <w:t>0577-86998850</w:t>
      </w:r>
      <w:r>
        <w:rPr>
          <w:rFonts w:hint="eastAsia" w:ascii="仿宋_GB2312" w:hAnsi="仿宋" w:eastAsia="仿宋_GB2312"/>
          <w:color w:val="auto"/>
          <w:spacing w:val="8"/>
          <w:sz w:val="32"/>
          <w:szCs w:val="32"/>
          <w:lang w:eastAsia="zh-CN"/>
        </w:rPr>
        <w:t>，</w:t>
      </w:r>
      <w:r>
        <w:rPr>
          <w:rFonts w:hint="eastAsia" w:ascii="宋体" w:hAnsi="宋体" w:eastAsia="宋体" w:cs="宋体"/>
          <w:color w:val="auto"/>
          <w:spacing w:val="8"/>
          <w:sz w:val="32"/>
          <w:szCs w:val="32"/>
          <w:lang w:eastAsia="zh-CN"/>
        </w:rPr>
        <w:t>管委会</w:t>
      </w:r>
      <w:r>
        <w:rPr>
          <w:rFonts w:hint="eastAsia" w:ascii="宋体" w:hAnsi="宋体" w:cs="宋体"/>
          <w:color w:val="auto"/>
          <w:spacing w:val="8"/>
          <w:sz w:val="32"/>
          <w:szCs w:val="32"/>
          <w:lang w:eastAsia="zh-CN"/>
        </w:rPr>
        <w:t>退役军人事务局</w:t>
      </w:r>
      <w:r>
        <w:rPr>
          <w:rFonts w:hint="eastAsia" w:ascii="宋体" w:hAnsi="宋体" w:cs="宋体"/>
          <w:color w:val="auto"/>
          <w:spacing w:val="8"/>
          <w:sz w:val="32"/>
          <w:szCs w:val="32"/>
          <w:lang w:val="en-US" w:eastAsia="zh-CN"/>
        </w:rPr>
        <w:t>0577-86999916，</w:t>
      </w:r>
      <w:r>
        <w:rPr>
          <w:rFonts w:hint="default" w:ascii="宋体" w:hAnsi="宋体" w:cs="宋体"/>
          <w:color w:val="auto"/>
          <w:sz w:val="32"/>
          <w:szCs w:val="32"/>
          <w:lang w:val="en-US" w:eastAsia="zh-CN"/>
        </w:rPr>
        <w:t>管委会</w:t>
      </w:r>
      <w:r>
        <w:rPr>
          <w:rFonts w:hint="eastAsia" w:ascii="宋体" w:hAnsi="宋体" w:cs="宋体"/>
          <w:color w:val="auto"/>
          <w:sz w:val="32"/>
          <w:szCs w:val="32"/>
          <w:lang w:val="en-US" w:eastAsia="zh-CN"/>
        </w:rPr>
        <w:t>人力资</w:t>
      </w:r>
      <w:r>
        <w:rPr>
          <w:rFonts w:hint="eastAsia" w:ascii="宋体" w:hAnsi="宋体" w:cs="宋体"/>
          <w:sz w:val="32"/>
          <w:szCs w:val="32"/>
          <w:lang w:val="en-US" w:eastAsia="zh-CN"/>
        </w:rPr>
        <w:t>源局0577-86996812</w:t>
      </w:r>
      <w:r>
        <w:rPr>
          <w:rFonts w:hint="default" w:ascii="宋体" w:hAnsi="宋体" w:cs="宋体"/>
          <w:sz w:val="32"/>
          <w:szCs w:val="32"/>
          <w:lang w:val="en-US" w:eastAsia="zh-CN"/>
        </w:rPr>
        <w:t>。</w:t>
      </w:r>
    </w:p>
    <w:p>
      <w:pPr>
        <w:ind w:firstLine="640" w:firstLineChars="200"/>
        <w:rPr>
          <w:rFonts w:hint="default" w:ascii="宋体" w:hAnsi="宋体" w:cs="宋体"/>
          <w:color w:val="auto"/>
          <w:sz w:val="32"/>
          <w:szCs w:val="32"/>
          <w:lang w:val="en-US" w:eastAsia="zh-CN"/>
        </w:rPr>
      </w:pPr>
      <w:r>
        <w:rPr>
          <w:rFonts w:hint="eastAsia" w:ascii="宋体" w:hAnsi="宋体" w:cs="宋体"/>
          <w:sz w:val="32"/>
          <w:szCs w:val="32"/>
          <w:lang w:val="en-US" w:eastAsia="zh-CN"/>
        </w:rPr>
        <w:t>（十二）区机关纪委</w:t>
      </w:r>
      <w:r>
        <w:rPr>
          <w:rFonts w:hint="default" w:ascii="宋体" w:hAnsi="宋体" w:cs="宋体"/>
          <w:sz w:val="32"/>
          <w:szCs w:val="32"/>
          <w:lang w:val="en-US" w:eastAsia="zh-CN"/>
        </w:rPr>
        <w:t>全程参与本次招聘工作并履行监督职责。监督电话：</w:t>
      </w:r>
      <w:r>
        <w:rPr>
          <w:rFonts w:hint="eastAsia" w:ascii="宋体" w:hAnsi="宋体" w:cs="宋体"/>
          <w:color w:val="auto"/>
          <w:sz w:val="32"/>
          <w:szCs w:val="32"/>
          <w:lang w:val="en-US" w:eastAsia="zh-CN"/>
        </w:rPr>
        <w:t>0577-85858506</w:t>
      </w:r>
      <w:r>
        <w:rPr>
          <w:rFonts w:hint="default" w:ascii="宋体" w:hAnsi="宋体" w:cs="宋体"/>
          <w:color w:val="auto"/>
          <w:sz w:val="32"/>
          <w:szCs w:val="32"/>
          <w:lang w:val="en-US" w:eastAsia="zh-CN"/>
        </w:rPr>
        <w:t>。</w:t>
      </w:r>
    </w:p>
    <w:p>
      <w:pPr>
        <w:ind w:firstLine="640" w:firstLineChars="200"/>
        <w:rPr>
          <w:rFonts w:hint="default" w:ascii="宋体" w:hAnsi="宋体" w:cs="宋体"/>
          <w:color w:val="auto"/>
          <w:sz w:val="32"/>
          <w:szCs w:val="32"/>
          <w:lang w:val="en-US" w:eastAsia="zh-CN"/>
        </w:rPr>
      </w:pPr>
      <w:r>
        <w:rPr>
          <w:rFonts w:hint="eastAsia" w:ascii="宋体" w:hAnsi="宋体" w:cs="宋体"/>
          <w:color w:val="auto"/>
          <w:sz w:val="32"/>
          <w:szCs w:val="32"/>
          <w:lang w:val="en-US" w:eastAsia="zh-CN"/>
        </w:rPr>
        <w:t>（十三）本公告及未竟事项由管委会人力资源局负责解释。</w:t>
      </w:r>
    </w:p>
    <w:p>
      <w:pPr>
        <w:ind w:left="1918" w:leftChars="304" w:hanging="1280" w:hangingChars="400"/>
        <w:rPr>
          <w:rFonts w:hint="eastAsia" w:ascii="宋体" w:hAnsi="宋体" w:cs="宋体"/>
          <w:sz w:val="32"/>
          <w:szCs w:val="32"/>
          <w:lang w:val="en-US" w:eastAsia="zh-CN"/>
        </w:rPr>
      </w:pPr>
      <w:r>
        <w:rPr>
          <w:rFonts w:hint="default" w:ascii="宋体" w:hAnsi="宋体" w:cs="宋体"/>
          <w:sz w:val="32"/>
          <w:szCs w:val="32"/>
          <w:lang w:val="en-US" w:eastAsia="zh-CN"/>
        </w:rPr>
        <w:t>附</w:t>
      </w:r>
      <w:r>
        <w:rPr>
          <w:rFonts w:hint="eastAsia" w:ascii="宋体" w:hAnsi="宋体" w:cs="宋体"/>
          <w:sz w:val="32"/>
          <w:szCs w:val="32"/>
          <w:lang w:val="en-US" w:eastAsia="zh-CN"/>
        </w:rPr>
        <w:t>件1</w:t>
      </w:r>
      <w:r>
        <w:rPr>
          <w:rFonts w:hint="default" w:ascii="宋体" w:hAnsi="宋体" w:cs="宋体"/>
          <w:sz w:val="32"/>
          <w:szCs w:val="32"/>
          <w:lang w:val="en-US" w:eastAsia="zh-CN"/>
        </w:rPr>
        <w:t>：</w:t>
      </w:r>
      <w:r>
        <w:rPr>
          <w:rFonts w:hint="eastAsia" w:ascii="宋体" w:hAnsi="宋体" w:cs="宋体"/>
          <w:sz w:val="32"/>
          <w:szCs w:val="32"/>
          <w:lang w:val="en-US" w:eastAsia="zh-CN"/>
        </w:rPr>
        <w:t>2021年浙南产业集聚区（经开区、瓯飞）管委会公开招聘国企工作人员岗位一览表</w:t>
      </w:r>
    </w:p>
    <w:p>
      <w:pPr>
        <w:ind w:left="1597" w:leftChars="608" w:hanging="320" w:hangingChars="100"/>
        <w:rPr>
          <w:rFonts w:hint="eastAsia" w:ascii="宋体" w:hAnsi="宋体" w:cs="宋体"/>
          <w:sz w:val="32"/>
          <w:szCs w:val="32"/>
          <w:lang w:val="en-US" w:eastAsia="zh-CN"/>
        </w:rPr>
      </w:pPr>
      <w:r>
        <w:rPr>
          <w:rFonts w:hint="eastAsia" w:ascii="宋体" w:hAnsi="宋体" w:cs="宋体"/>
          <w:sz w:val="32"/>
          <w:szCs w:val="32"/>
          <w:lang w:val="en-US" w:eastAsia="zh-CN"/>
        </w:rPr>
        <w:t xml:space="preserve">2：2021年浙南产业集聚区（经开区、瓯飞）管委会公开招聘国企工作人员笔试面试防疫要求  </w:t>
      </w:r>
    </w:p>
    <w:p>
      <w:pPr>
        <w:ind w:left="2237" w:leftChars="608" w:hanging="960" w:hangingChars="300"/>
        <w:rPr>
          <w:rFonts w:hint="default" w:ascii="宋体" w:hAnsi="宋体" w:cs="宋体"/>
          <w:sz w:val="32"/>
          <w:szCs w:val="32"/>
          <w:lang w:val="en-US" w:eastAsia="zh-CN"/>
        </w:rPr>
      </w:pPr>
      <w:r>
        <w:rPr>
          <w:rFonts w:hint="eastAsia" w:ascii="宋体" w:hAnsi="宋体" w:cs="宋体"/>
          <w:sz w:val="32"/>
          <w:szCs w:val="32"/>
          <w:lang w:val="en-US" w:eastAsia="zh-CN"/>
        </w:rPr>
        <w:t xml:space="preserve">3：新冠肺炎疫情防控健康承诺表   </w:t>
      </w:r>
      <w:r>
        <w:rPr>
          <w:rFonts w:hint="default" w:ascii="宋体" w:hAnsi="宋体" w:cs="宋体"/>
          <w:sz w:val="32"/>
          <w:szCs w:val="32"/>
          <w:lang w:val="en-US" w:eastAsia="zh-CN"/>
        </w:rPr>
        <w:fldChar w:fldCharType="begin"/>
      </w:r>
      <w:r>
        <w:rPr>
          <w:rFonts w:hint="default" w:ascii="宋体" w:hAnsi="宋体" w:cs="宋体"/>
          <w:sz w:val="32"/>
          <w:szCs w:val="32"/>
          <w:lang w:val="en-US" w:eastAsia="zh-CN"/>
        </w:rPr>
        <w:instrText xml:space="preserve"> HYPERLINK "http://hrss.wenzhou.gov.cn/module/download/downfile.jsp?classid=0&amp;filename=e43249133ebb4434a30dc7189c1d38d9.xls" </w:instrText>
      </w:r>
      <w:r>
        <w:rPr>
          <w:rFonts w:hint="default" w:ascii="宋体" w:hAnsi="宋体" w:cs="宋体"/>
          <w:sz w:val="32"/>
          <w:szCs w:val="32"/>
          <w:lang w:val="en-US" w:eastAsia="zh-CN"/>
        </w:rPr>
        <w:fldChar w:fldCharType="separate"/>
      </w:r>
      <w:r>
        <w:rPr>
          <w:rFonts w:hint="default" w:ascii="宋体" w:hAnsi="宋体" w:cs="宋体"/>
          <w:sz w:val="32"/>
          <w:szCs w:val="32"/>
          <w:lang w:val="en-US" w:eastAsia="zh-CN"/>
        </w:rPr>
        <w:fldChar w:fldCharType="end"/>
      </w:r>
    </w:p>
    <w:p>
      <w:pPr>
        <w:ind w:firstLine="2880" w:firstLineChars="900"/>
        <w:rPr>
          <w:rFonts w:hint="default" w:ascii="宋体" w:hAnsi="宋体" w:cs="宋体"/>
          <w:sz w:val="32"/>
          <w:szCs w:val="32"/>
          <w:lang w:val="en-US" w:eastAsia="zh-CN"/>
        </w:rPr>
      </w:pPr>
    </w:p>
    <w:p>
      <w:pPr>
        <w:ind w:firstLine="2880" w:firstLineChars="900"/>
        <w:rPr>
          <w:rFonts w:hint="default" w:ascii="宋体" w:hAnsi="宋体" w:cs="宋体"/>
          <w:sz w:val="32"/>
          <w:szCs w:val="32"/>
          <w:lang w:val="en-US" w:eastAsia="zh-CN"/>
        </w:rPr>
      </w:pPr>
    </w:p>
    <w:p>
      <w:pPr>
        <w:ind w:firstLine="2880" w:firstLineChars="900"/>
        <w:rPr>
          <w:rFonts w:hint="default" w:ascii="宋体" w:hAnsi="宋体" w:cs="宋体"/>
          <w:sz w:val="32"/>
          <w:szCs w:val="32"/>
          <w:lang w:val="en-US" w:eastAsia="zh-CN"/>
        </w:rPr>
      </w:pPr>
    </w:p>
    <w:p>
      <w:pPr>
        <w:ind w:firstLine="2880" w:firstLineChars="900"/>
        <w:rPr>
          <w:rFonts w:hint="default" w:ascii="宋体" w:hAnsi="宋体" w:cs="宋体"/>
          <w:sz w:val="32"/>
          <w:szCs w:val="32"/>
          <w:lang w:val="en-US" w:eastAsia="zh-CN"/>
        </w:rPr>
      </w:pPr>
    </w:p>
    <w:p>
      <w:pPr>
        <w:ind w:firstLine="2880" w:firstLineChars="900"/>
        <w:rPr>
          <w:rFonts w:hint="default" w:ascii="宋体" w:hAnsi="宋体" w:cs="宋体"/>
          <w:sz w:val="32"/>
          <w:szCs w:val="32"/>
          <w:lang w:val="en-US" w:eastAsia="zh-CN"/>
        </w:rPr>
      </w:pPr>
      <w:r>
        <w:rPr>
          <w:rFonts w:hint="default" w:ascii="宋体" w:hAnsi="宋体" w:cs="宋体"/>
          <w:sz w:val="32"/>
          <w:szCs w:val="32"/>
          <w:lang w:val="en-US" w:eastAsia="zh-CN"/>
        </w:rPr>
        <w:fldChar w:fldCharType="begin"/>
      </w:r>
      <w:r>
        <w:rPr>
          <w:rFonts w:hint="default" w:ascii="宋体" w:hAnsi="宋体" w:cs="宋体"/>
          <w:sz w:val="32"/>
          <w:szCs w:val="32"/>
          <w:lang w:val="en-US" w:eastAsia="zh-CN"/>
        </w:rPr>
        <w:instrText xml:space="preserve"> HYPERLINK "http://hrss.wenzhou.gov.cn/module/download/downfile.jsp?classid=0&amp;filename=e43249133ebb4434a30dc7189c1d38d9.xls" </w:instrText>
      </w:r>
      <w:r>
        <w:rPr>
          <w:rFonts w:hint="default" w:ascii="宋体" w:hAnsi="宋体" w:cs="宋体"/>
          <w:sz w:val="32"/>
          <w:szCs w:val="32"/>
          <w:lang w:val="en-US" w:eastAsia="zh-CN"/>
        </w:rPr>
        <w:fldChar w:fldCharType="separate"/>
      </w:r>
      <w:r>
        <w:rPr>
          <w:rFonts w:hint="default" w:ascii="宋体" w:hAnsi="宋体" w:cs="宋体"/>
          <w:sz w:val="32"/>
          <w:szCs w:val="32"/>
          <w:lang w:val="en-US" w:eastAsia="zh-CN"/>
        </w:rPr>
        <w:t>温州滨海新城投资集团有限公司</w:t>
      </w:r>
    </w:p>
    <w:p>
      <w:pPr>
        <w:ind w:firstLine="2240" w:firstLineChars="700"/>
        <w:rPr>
          <w:rFonts w:hint="default" w:ascii="宋体" w:hAnsi="宋体" w:cs="宋体"/>
          <w:sz w:val="32"/>
          <w:szCs w:val="32"/>
          <w:lang w:val="en-US" w:eastAsia="zh-CN"/>
        </w:rPr>
      </w:pPr>
      <w:r>
        <w:rPr>
          <w:rFonts w:hint="default" w:ascii="宋体" w:hAnsi="宋体" w:cs="宋体"/>
          <w:sz w:val="32"/>
          <w:szCs w:val="32"/>
          <w:lang w:val="en-US" w:eastAsia="zh-CN"/>
        </w:rPr>
        <w:t>温州市瓯飞开发建设投资集团有限公司</w:t>
      </w:r>
    </w:p>
    <w:p>
      <w:pPr>
        <w:ind w:firstLine="2560" w:firstLineChars="800"/>
        <w:rPr>
          <w:rFonts w:hint="eastAsia" w:ascii="宋体" w:hAnsi="宋体" w:cs="宋体"/>
          <w:sz w:val="32"/>
          <w:szCs w:val="32"/>
          <w:lang w:val="en-US" w:eastAsia="zh-CN"/>
        </w:rPr>
      </w:pPr>
      <w:r>
        <w:rPr>
          <w:rFonts w:hint="default" w:ascii="宋体" w:hAnsi="宋体" w:cs="宋体"/>
          <w:sz w:val="32"/>
          <w:szCs w:val="32"/>
          <w:lang w:val="en-US" w:eastAsia="zh-CN"/>
        </w:rPr>
        <w:t>温州经济技术开发区实业有限公司</w:t>
      </w:r>
    </w:p>
    <w:p>
      <w:pPr>
        <w:ind w:firstLine="2880" w:firstLineChars="900"/>
        <w:rPr>
          <w:rFonts w:hint="default" w:ascii="宋体" w:hAnsi="宋体" w:cs="宋体"/>
          <w:sz w:val="32"/>
          <w:szCs w:val="32"/>
          <w:lang w:val="en-US" w:eastAsia="zh-CN"/>
        </w:rPr>
      </w:pPr>
      <w:r>
        <w:rPr>
          <w:rFonts w:hint="eastAsia" w:ascii="宋体" w:hAnsi="宋体" w:cs="宋体"/>
          <w:sz w:val="32"/>
          <w:szCs w:val="32"/>
          <w:lang w:val="en-US" w:eastAsia="zh-CN"/>
        </w:rPr>
        <w:t>温州经济技术开发区人力资源局</w:t>
      </w:r>
    </w:p>
    <w:p>
      <w:pPr>
        <w:rPr>
          <w:rFonts w:hint="default" w:ascii="宋体" w:hAnsi="宋体" w:cs="宋体"/>
          <w:sz w:val="32"/>
          <w:szCs w:val="32"/>
          <w:lang w:val="en-US" w:eastAsia="zh-CN"/>
        </w:rPr>
      </w:pPr>
      <w:r>
        <w:rPr>
          <w:rFonts w:hint="default" w:ascii="宋体" w:hAnsi="宋体" w:cs="宋体"/>
          <w:sz w:val="32"/>
          <w:szCs w:val="32"/>
          <w:lang w:val="en-US" w:eastAsia="zh-CN"/>
        </w:rPr>
        <w:t xml:space="preserve">                            </w:t>
      </w:r>
    </w:p>
    <w:p>
      <w:pPr>
        <w:ind w:firstLine="4160" w:firstLineChars="1300"/>
        <w:rPr>
          <w:rFonts w:hint="default" w:ascii="宋体" w:hAnsi="宋体" w:cs="宋体"/>
          <w:sz w:val="32"/>
          <w:szCs w:val="32"/>
          <w:lang w:val="en-US" w:eastAsia="zh-CN"/>
        </w:rPr>
      </w:pPr>
      <w:r>
        <w:rPr>
          <w:rFonts w:hint="default" w:ascii="宋体" w:hAnsi="宋体" w:cs="宋体"/>
          <w:sz w:val="32"/>
          <w:szCs w:val="32"/>
          <w:lang w:val="en-US" w:eastAsia="zh-CN"/>
        </w:rPr>
        <w:t>202</w:t>
      </w:r>
      <w:r>
        <w:rPr>
          <w:rFonts w:hint="eastAsia" w:ascii="宋体" w:hAnsi="宋体" w:cs="宋体"/>
          <w:sz w:val="32"/>
          <w:szCs w:val="32"/>
          <w:lang w:val="en-US" w:eastAsia="zh-CN"/>
        </w:rPr>
        <w:t>1</w:t>
      </w:r>
      <w:r>
        <w:rPr>
          <w:rFonts w:hint="default" w:ascii="宋体" w:hAnsi="宋体" w:cs="宋体"/>
          <w:sz w:val="32"/>
          <w:szCs w:val="32"/>
          <w:lang w:val="en-US" w:eastAsia="zh-CN"/>
        </w:rPr>
        <w:t>年</w:t>
      </w:r>
      <w:r>
        <w:rPr>
          <w:rFonts w:hint="eastAsia" w:ascii="宋体" w:hAnsi="宋体" w:cs="宋体"/>
          <w:sz w:val="32"/>
          <w:szCs w:val="32"/>
          <w:lang w:val="en-US" w:eastAsia="zh-CN"/>
        </w:rPr>
        <w:t>3</w:t>
      </w:r>
      <w:r>
        <w:rPr>
          <w:rFonts w:hint="default" w:ascii="宋体" w:hAnsi="宋体" w:cs="宋体"/>
          <w:sz w:val="32"/>
          <w:szCs w:val="32"/>
          <w:lang w:val="en-US" w:eastAsia="zh-CN"/>
        </w:rPr>
        <w:t>月</w:t>
      </w:r>
      <w:r>
        <w:rPr>
          <w:rFonts w:hint="eastAsia" w:ascii="宋体" w:hAnsi="宋体" w:cs="宋体"/>
          <w:sz w:val="32"/>
          <w:szCs w:val="32"/>
          <w:lang w:val="en-US" w:eastAsia="zh-CN"/>
        </w:rPr>
        <w:t>19</w:t>
      </w:r>
      <w:r>
        <w:rPr>
          <w:rFonts w:hint="default" w:ascii="宋体" w:hAnsi="宋体" w:cs="宋体"/>
          <w:sz w:val="32"/>
          <w:szCs w:val="32"/>
          <w:lang w:val="en-US" w:eastAsia="zh-CN"/>
        </w:rPr>
        <w:t>日</w:t>
      </w:r>
    </w:p>
    <w:p>
      <w:pPr>
        <w:rPr>
          <w:rFonts w:hint="default" w:ascii="宋体" w:hAnsi="宋体" w:cs="宋体"/>
          <w:sz w:val="32"/>
          <w:szCs w:val="32"/>
          <w:lang w:val="en-US" w:eastAsia="zh-CN"/>
        </w:rPr>
      </w:pPr>
      <w:r>
        <w:rPr>
          <w:rFonts w:hint="default" w:ascii="宋体" w:hAnsi="宋体" w:cs="宋体"/>
          <w:sz w:val="32"/>
          <w:szCs w:val="32"/>
          <w:lang w:val="en-US" w:eastAsia="zh-CN"/>
        </w:rPr>
        <w:fldChar w:fldCharType="end"/>
      </w: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rPr>
          <w:rFonts w:hint="default" w:ascii="宋体" w:hAnsi="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1260" w:rightChars="600"/>
        <w:jc w:val="both"/>
        <w:textAlignment w:val="auto"/>
        <w:rPr>
          <w:rFonts w:hint="eastAsia" w:ascii="仿宋_GB2312" w:hAnsi="宋体" w:eastAsia="仿宋_GB2312" w:cs="宋体"/>
          <w:bCs/>
          <w:kern w:val="0"/>
          <w:sz w:val="30"/>
          <w:szCs w:val="30"/>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right="1260" w:rightChars="600"/>
        <w:jc w:val="both"/>
        <w:textAlignment w:val="auto"/>
        <w:rPr>
          <w:rFonts w:hint="default" w:ascii="仿宋_GB2312" w:hAnsi="宋体" w:eastAsia="仿宋_GB2312" w:cs="宋体"/>
          <w:bCs/>
          <w:kern w:val="0"/>
          <w:sz w:val="30"/>
          <w:szCs w:val="30"/>
          <w:lang w:val="en-US" w:eastAsia="zh-CN"/>
        </w:rPr>
      </w:pPr>
      <w:r>
        <w:rPr>
          <w:rFonts w:hint="eastAsia" w:ascii="仿宋_GB2312" w:hAnsi="宋体" w:eastAsia="仿宋_GB2312" w:cs="宋体"/>
          <w:bCs/>
          <w:kern w:val="0"/>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宋体" w:eastAsia="方正小标宋简体"/>
          <w:bCs/>
          <w:kern w:val="0"/>
          <w:sz w:val="36"/>
          <w:szCs w:val="36"/>
          <w:lang w:val="en-US" w:eastAsia="zh-CN"/>
        </w:rPr>
      </w:pPr>
      <w:r>
        <w:rPr>
          <w:rFonts w:hint="eastAsia" w:ascii="方正小标宋简体" w:hAnsi="宋体" w:eastAsia="方正小标宋简体"/>
          <w:bCs/>
          <w:kern w:val="0"/>
          <w:sz w:val="36"/>
          <w:szCs w:val="36"/>
          <w:lang w:val="en-US" w:eastAsia="zh-CN"/>
        </w:rPr>
        <w:t>2021年浙南产业集聚区（经开区、瓯飞）管委会公开招聘国企工作人员岗位一览表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宋体" w:eastAsia="方正小标宋简体"/>
          <w:bCs/>
          <w:kern w:val="0"/>
          <w:sz w:val="36"/>
          <w:szCs w:val="36"/>
          <w:lang w:val="en-US" w:eastAsia="zh-CN"/>
        </w:rPr>
      </w:pPr>
    </w:p>
    <w:tbl>
      <w:tblPr>
        <w:tblStyle w:val="5"/>
        <w:tblW w:w="15630" w:type="dxa"/>
        <w:jc w:val="center"/>
        <w:tblLayout w:type="autofit"/>
        <w:tblCellMar>
          <w:top w:w="0" w:type="dxa"/>
          <w:left w:w="0" w:type="dxa"/>
          <w:bottom w:w="0" w:type="dxa"/>
          <w:right w:w="0" w:type="dxa"/>
        </w:tblCellMar>
      </w:tblPr>
      <w:tblGrid>
        <w:gridCol w:w="539"/>
        <w:gridCol w:w="1674"/>
        <w:gridCol w:w="1035"/>
        <w:gridCol w:w="570"/>
        <w:gridCol w:w="3951"/>
        <w:gridCol w:w="1125"/>
        <w:gridCol w:w="1140"/>
        <w:gridCol w:w="2385"/>
        <w:gridCol w:w="900"/>
        <w:gridCol w:w="946"/>
        <w:gridCol w:w="1365"/>
      </w:tblGrid>
      <w:tr>
        <w:tblPrEx>
          <w:tblCellMar>
            <w:top w:w="0" w:type="dxa"/>
            <w:left w:w="0" w:type="dxa"/>
            <w:bottom w:w="0" w:type="dxa"/>
            <w:right w:w="0" w:type="dxa"/>
          </w:tblCellMar>
        </w:tblPrEx>
        <w:trPr>
          <w:trHeight w:val="315" w:hRule="atLeast"/>
          <w:jc w:val="center"/>
        </w:trPr>
        <w:tc>
          <w:tcPr>
            <w:tcW w:w="5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lang w:eastAsia="zh-CN"/>
              </w:rPr>
            </w:pPr>
            <w:r>
              <w:rPr>
                <w:rFonts w:hint="eastAsia" w:ascii="宋体" w:hAnsi="宋体" w:cs="宋体"/>
                <w:b/>
                <w:i w:val="0"/>
                <w:color w:val="000000"/>
                <w:sz w:val="18"/>
                <w:szCs w:val="18"/>
                <w:u w:val="none"/>
                <w:lang w:eastAsia="zh-CN"/>
              </w:rPr>
              <w:t>岗位代码</w:t>
            </w:r>
          </w:p>
        </w:tc>
        <w:tc>
          <w:tcPr>
            <w:tcW w:w="167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招聘单位</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招聘</w:t>
            </w:r>
            <w:r>
              <w:rPr>
                <w:rFonts w:hint="eastAsia" w:ascii="宋体" w:hAnsi="宋体" w:eastAsia="宋体" w:cs="宋体"/>
                <w:b/>
                <w:i w:val="0"/>
                <w:color w:val="000000"/>
                <w:kern w:val="0"/>
                <w:sz w:val="18"/>
                <w:szCs w:val="18"/>
                <w:u w:val="none"/>
                <w:lang w:val="en-US" w:eastAsia="zh-CN" w:bidi="ar"/>
              </w:rPr>
              <w:t>岗位</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招聘</w:t>
            </w:r>
            <w:r>
              <w:rPr>
                <w:rFonts w:hint="eastAsia" w:ascii="宋体" w:hAnsi="宋体" w:eastAsia="宋体" w:cs="宋体"/>
                <w:b/>
                <w:i w:val="0"/>
                <w:color w:val="000000"/>
                <w:kern w:val="0"/>
                <w:sz w:val="18"/>
                <w:szCs w:val="18"/>
                <w:u w:val="none"/>
                <w:lang w:val="en-US" w:eastAsia="zh-CN" w:bidi="ar"/>
              </w:rPr>
              <w:t>人数</w:t>
            </w:r>
          </w:p>
        </w:tc>
        <w:tc>
          <w:tcPr>
            <w:tcW w:w="1044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资格条件</w:t>
            </w:r>
          </w:p>
        </w:tc>
        <w:tc>
          <w:tcPr>
            <w:tcW w:w="136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jc w:val="center"/>
        </w:trPr>
        <w:tc>
          <w:tcPr>
            <w:tcW w:w="53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7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7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专业</w:t>
            </w:r>
            <w:r>
              <w:rPr>
                <w:rFonts w:hint="eastAsia" w:ascii="宋体" w:hAnsi="宋体" w:cs="宋体"/>
                <w:b/>
                <w:i w:val="0"/>
                <w:color w:val="000000"/>
                <w:kern w:val="0"/>
                <w:sz w:val="18"/>
                <w:szCs w:val="18"/>
                <w:u w:val="none"/>
                <w:lang w:val="en-US" w:eastAsia="zh-CN" w:bidi="ar"/>
              </w:rPr>
              <w:t>要求</w:t>
            </w:r>
          </w:p>
        </w:tc>
        <w:tc>
          <w:tcPr>
            <w:tcW w:w="11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学历</w:t>
            </w:r>
            <w:r>
              <w:rPr>
                <w:rFonts w:hint="eastAsia" w:ascii="宋体" w:hAnsi="宋体" w:cs="宋体"/>
                <w:b/>
                <w:i w:val="0"/>
                <w:color w:val="000000"/>
                <w:kern w:val="0"/>
                <w:sz w:val="18"/>
                <w:szCs w:val="18"/>
                <w:u w:val="none"/>
                <w:lang w:val="en-US" w:eastAsia="zh-CN" w:bidi="ar"/>
              </w:rPr>
              <w:t>要求</w:t>
            </w:r>
          </w:p>
        </w:tc>
        <w:tc>
          <w:tcPr>
            <w:tcW w:w="11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cs="宋体"/>
                <w:b/>
                <w:i w:val="0"/>
                <w:color w:val="000000"/>
                <w:kern w:val="2"/>
                <w:sz w:val="18"/>
                <w:szCs w:val="18"/>
                <w:u w:val="none"/>
                <w:lang w:val="en-US" w:eastAsia="zh-CN" w:bidi="ar-SA"/>
              </w:rPr>
              <w:t>学位要求</w:t>
            </w:r>
          </w:p>
        </w:tc>
        <w:tc>
          <w:tcPr>
            <w:tcW w:w="23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年龄</w:t>
            </w:r>
            <w:r>
              <w:rPr>
                <w:rFonts w:hint="eastAsia" w:ascii="宋体" w:hAnsi="宋体" w:cs="宋体"/>
                <w:b/>
                <w:i w:val="0"/>
                <w:color w:val="000000"/>
                <w:kern w:val="0"/>
                <w:sz w:val="18"/>
                <w:szCs w:val="18"/>
                <w:u w:val="none"/>
                <w:lang w:val="en-US" w:eastAsia="zh-CN" w:bidi="ar"/>
              </w:rPr>
              <w:t>要求</w:t>
            </w:r>
          </w:p>
        </w:tc>
        <w:tc>
          <w:tcPr>
            <w:tcW w:w="9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户籍</w:t>
            </w:r>
          </w:p>
        </w:tc>
        <w:tc>
          <w:tcPr>
            <w:tcW w:w="94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其他条件</w:t>
            </w:r>
          </w:p>
        </w:tc>
        <w:tc>
          <w:tcPr>
            <w:tcW w:w="136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545"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210</w:t>
            </w:r>
            <w:r>
              <w:rPr>
                <w:rFonts w:hint="eastAsia" w:ascii="宋体" w:hAnsi="宋体" w:eastAsia="宋体" w:cs="宋体"/>
                <w:i w:val="0"/>
                <w:color w:val="000000"/>
                <w:kern w:val="0"/>
                <w:sz w:val="18"/>
                <w:szCs w:val="18"/>
                <w:u w:val="none"/>
                <w:lang w:val="en-US" w:eastAsia="zh-CN" w:bidi="ar"/>
              </w:rPr>
              <w:t>1</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tabs>
                <w:tab w:val="left" w:pos="579"/>
              </w:tabs>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造价</w:t>
            </w:r>
            <w:r>
              <w:rPr>
                <w:rFonts w:hint="eastAsia" w:ascii="宋体" w:hAnsi="宋体" w:cs="宋体"/>
                <w:i w:val="0"/>
                <w:color w:val="auto"/>
                <w:kern w:val="0"/>
                <w:sz w:val="18"/>
                <w:szCs w:val="18"/>
                <w:u w:val="none"/>
                <w:lang w:val="en-US" w:eastAsia="zh-CN" w:bidi="ar"/>
              </w:rPr>
              <w:t>管理1</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2</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Style w:val="8"/>
                <w:color w:val="auto"/>
                <w:lang w:val="en-US" w:eastAsia="zh-CN" w:bidi="ar"/>
              </w:rPr>
              <w:t>工程造价（120105）、土木工程（081001）</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198</w:t>
            </w:r>
            <w:r>
              <w:rPr>
                <w:rFonts w:hint="eastAsia" w:ascii="宋体" w:hAnsi="宋体" w:cs="宋体"/>
                <w:i w:val="0"/>
                <w:color w:val="auto"/>
                <w:kern w:val="0"/>
                <w:sz w:val="18"/>
                <w:szCs w:val="18"/>
                <w:u w:val="none"/>
                <w:lang w:val="en-US" w:eastAsia="zh-CN" w:bidi="ar"/>
              </w:rPr>
              <w:t>6</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515"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2102</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造价管理2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2</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Style w:val="8"/>
                <w:color w:val="auto"/>
                <w:lang w:val="en-US" w:eastAsia="zh-CN" w:bidi="ar"/>
              </w:rPr>
              <w:t>工程造价（120105）、土木工程（081001）</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w:t>
            </w:r>
            <w:r>
              <w:rPr>
                <w:rFonts w:hint="eastAsia" w:ascii="宋体" w:hAnsi="宋体" w:cs="宋体"/>
                <w:i w:val="0"/>
                <w:color w:val="auto"/>
                <w:kern w:val="0"/>
                <w:sz w:val="18"/>
                <w:szCs w:val="18"/>
                <w:u w:val="none"/>
                <w:lang w:val="en-US" w:eastAsia="zh-CN" w:bidi="ar"/>
              </w:rPr>
              <w:t>9</w:t>
            </w:r>
            <w:r>
              <w:rPr>
                <w:rStyle w:val="8"/>
                <w:rFonts w:hint="eastAsia"/>
                <w:color w:val="auto"/>
                <w:lang w:val="en-US" w:eastAsia="zh-CN" w:bidi="ar"/>
              </w:rPr>
              <w:t>5</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面向应届毕业生</w:t>
            </w: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2103</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建筑</w:t>
            </w:r>
            <w:r>
              <w:rPr>
                <w:rFonts w:hint="eastAsia" w:ascii="宋体" w:hAnsi="宋体" w:eastAsia="宋体" w:cs="宋体"/>
                <w:i w:val="0"/>
                <w:color w:val="auto"/>
                <w:kern w:val="0"/>
                <w:sz w:val="18"/>
                <w:szCs w:val="18"/>
                <w:u w:val="none"/>
                <w:lang w:val="en-US" w:eastAsia="zh-CN" w:bidi="ar"/>
              </w:rPr>
              <w:t>工程管理</w:t>
            </w:r>
            <w:r>
              <w:rPr>
                <w:rFonts w:hint="eastAsia" w:ascii="宋体" w:hAnsi="宋体" w:cs="宋体"/>
                <w:i w:val="0"/>
                <w:color w:val="auto"/>
                <w:kern w:val="0"/>
                <w:sz w:val="18"/>
                <w:szCs w:val="18"/>
                <w:u w:val="none"/>
                <w:lang w:val="en-US" w:eastAsia="zh-CN" w:bidi="ar"/>
              </w:rPr>
              <w:t>1</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电气工程</w:t>
            </w:r>
            <w:r>
              <w:rPr>
                <w:rFonts w:hint="eastAsia" w:ascii="宋体" w:hAnsi="宋体" w:cs="宋体"/>
                <w:i w:val="0"/>
                <w:color w:val="auto"/>
                <w:kern w:val="0"/>
                <w:sz w:val="18"/>
                <w:szCs w:val="18"/>
                <w:u w:val="none"/>
                <w:lang w:val="en-US" w:eastAsia="zh-CN" w:bidi="ar"/>
              </w:rPr>
              <w:t>及其自动化（080601）</w:t>
            </w:r>
            <w:r>
              <w:rPr>
                <w:rFonts w:hint="eastAsia" w:ascii="宋体" w:hAnsi="宋体" w:eastAsia="宋体" w:cs="宋体"/>
                <w:i w:val="0"/>
                <w:color w:val="auto"/>
                <w:kern w:val="0"/>
                <w:sz w:val="18"/>
                <w:szCs w:val="18"/>
                <w:u w:val="none"/>
                <w:lang w:val="en-US" w:eastAsia="zh-CN" w:bidi="ar"/>
              </w:rPr>
              <w:t>、建筑电气与智能化</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081004</w:t>
            </w:r>
            <w:r>
              <w:rPr>
                <w:rFonts w:hint="eastAsia" w:ascii="宋体" w:hAnsi="宋体" w:cs="宋体"/>
                <w:i w:val="0"/>
                <w:color w:val="auto"/>
                <w:kern w:val="0"/>
                <w:sz w:val="18"/>
                <w:szCs w:val="18"/>
                <w:u w:val="none"/>
                <w:lang w:val="en-US" w:eastAsia="zh-CN" w:bidi="ar"/>
              </w:rPr>
              <w:t>）</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w:t>
            </w:r>
            <w:r>
              <w:rPr>
                <w:rFonts w:hint="eastAsia" w:ascii="宋体" w:hAnsi="宋体" w:cs="宋体"/>
                <w:i w:val="0"/>
                <w:color w:val="auto"/>
                <w:kern w:val="0"/>
                <w:sz w:val="18"/>
                <w:szCs w:val="18"/>
                <w:u w:val="none"/>
                <w:lang w:val="en-US" w:eastAsia="zh-CN" w:bidi="ar"/>
              </w:rPr>
              <w:t>95</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面向应届毕业生</w:t>
            </w:r>
          </w:p>
        </w:tc>
      </w:tr>
      <w:tr>
        <w:tblPrEx>
          <w:tblCellMar>
            <w:top w:w="0" w:type="dxa"/>
            <w:left w:w="0" w:type="dxa"/>
            <w:bottom w:w="0" w:type="dxa"/>
            <w:right w:w="0" w:type="dxa"/>
          </w:tblCellMar>
        </w:tblPrEx>
        <w:trPr>
          <w:trHeight w:val="584"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2104</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建筑</w:t>
            </w:r>
            <w:r>
              <w:rPr>
                <w:rFonts w:hint="eastAsia" w:ascii="宋体" w:hAnsi="宋体" w:eastAsia="宋体" w:cs="宋体"/>
                <w:i w:val="0"/>
                <w:color w:val="auto"/>
                <w:kern w:val="0"/>
                <w:sz w:val="18"/>
                <w:szCs w:val="18"/>
                <w:u w:val="none"/>
                <w:lang w:val="en-US" w:eastAsia="zh-CN" w:bidi="ar"/>
              </w:rPr>
              <w:t>工程管理</w:t>
            </w:r>
            <w:r>
              <w:rPr>
                <w:rFonts w:hint="eastAsia" w:ascii="宋体" w:hAnsi="宋体" w:cs="宋体"/>
                <w:i w:val="0"/>
                <w:color w:val="auto"/>
                <w:kern w:val="0"/>
                <w:sz w:val="18"/>
                <w:szCs w:val="18"/>
                <w:u w:val="none"/>
                <w:lang w:val="en-US" w:eastAsia="zh-CN" w:bidi="ar"/>
              </w:rPr>
              <w:t>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土木工程</w:t>
            </w:r>
            <w:r>
              <w:rPr>
                <w:rStyle w:val="8"/>
                <w:color w:val="auto"/>
                <w:lang w:val="en-US" w:eastAsia="zh-CN" w:bidi="ar"/>
              </w:rPr>
              <w:t>（081001）</w:t>
            </w:r>
            <w:r>
              <w:rPr>
                <w:rFonts w:hint="eastAsia" w:ascii="宋体" w:hAnsi="宋体" w:eastAsia="宋体" w:cs="宋体"/>
                <w:i w:val="0"/>
                <w:color w:val="auto"/>
                <w:kern w:val="0"/>
                <w:sz w:val="18"/>
                <w:szCs w:val="18"/>
                <w:u w:val="none"/>
                <w:lang w:val="en-US" w:eastAsia="zh-CN" w:bidi="ar"/>
              </w:rPr>
              <w:t>、建筑学</w:t>
            </w:r>
            <w:r>
              <w:rPr>
                <w:rFonts w:hint="eastAsia" w:ascii="宋体" w:hAnsi="宋体" w:cs="宋体"/>
                <w:i w:val="0"/>
                <w:color w:val="auto"/>
                <w:kern w:val="0"/>
                <w:sz w:val="18"/>
                <w:szCs w:val="18"/>
                <w:u w:val="none"/>
                <w:lang w:val="en-US" w:eastAsia="zh-CN" w:bidi="ar"/>
              </w:rPr>
              <w:t>（082801）</w:t>
            </w:r>
            <w:r>
              <w:rPr>
                <w:rFonts w:hint="eastAsia" w:ascii="宋体" w:hAnsi="宋体" w:eastAsia="宋体" w:cs="宋体"/>
                <w:i w:val="0"/>
                <w:color w:val="auto"/>
                <w:kern w:val="0"/>
                <w:sz w:val="18"/>
                <w:szCs w:val="18"/>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工程管理</w:t>
            </w:r>
            <w:r>
              <w:rPr>
                <w:rFonts w:hint="eastAsia" w:ascii="宋体" w:hAnsi="宋体" w:cs="宋体"/>
                <w:i w:val="0"/>
                <w:color w:val="auto"/>
                <w:kern w:val="0"/>
                <w:sz w:val="18"/>
                <w:szCs w:val="18"/>
                <w:u w:val="none"/>
                <w:lang w:val="en-US" w:eastAsia="zh-CN" w:bidi="ar"/>
              </w:rPr>
              <w:t>（120103）</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198</w:t>
            </w:r>
            <w:r>
              <w:rPr>
                <w:rFonts w:hint="eastAsia" w:ascii="宋体" w:hAnsi="宋体" w:cs="宋体"/>
                <w:i w:val="0"/>
                <w:color w:val="auto"/>
                <w:kern w:val="0"/>
                <w:sz w:val="18"/>
                <w:szCs w:val="18"/>
                <w:u w:val="none"/>
                <w:lang w:val="en-US" w:eastAsia="zh-CN" w:bidi="ar"/>
              </w:rPr>
              <w:t>6</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2105</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绿化工程管理</w:t>
            </w:r>
            <w:r>
              <w:rPr>
                <w:rFonts w:hint="eastAsia" w:ascii="宋体" w:hAnsi="宋体" w:cs="宋体"/>
                <w:i w:val="0"/>
                <w:color w:val="auto"/>
                <w:kern w:val="0"/>
                <w:sz w:val="18"/>
                <w:szCs w:val="18"/>
                <w:u w:val="none"/>
                <w:lang w:val="en-US" w:eastAsia="zh-CN" w:bidi="ar"/>
              </w:rPr>
              <w:t>1</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Style w:val="8"/>
                <w:color w:val="auto"/>
                <w:lang w:val="en-US" w:eastAsia="zh-CN" w:bidi="ar"/>
              </w:rPr>
              <w:t>土木工程（081001）、</w:t>
            </w:r>
            <w:r>
              <w:rPr>
                <w:rFonts w:hint="eastAsia" w:ascii="宋体" w:hAnsi="宋体" w:eastAsia="宋体" w:cs="宋体"/>
                <w:i w:val="0"/>
                <w:color w:val="auto"/>
                <w:kern w:val="0"/>
                <w:sz w:val="18"/>
                <w:szCs w:val="18"/>
                <w:u w:val="none"/>
                <w:lang w:val="en-US" w:eastAsia="zh-CN" w:bidi="ar"/>
              </w:rPr>
              <w:t>风景园林082803</w:t>
            </w:r>
            <w:r>
              <w:rPr>
                <w:rFonts w:hint="eastAsia" w:ascii="宋体" w:hAnsi="宋体" w:cs="宋体"/>
                <w:i w:val="0"/>
                <w:color w:val="auto"/>
                <w:kern w:val="0"/>
                <w:sz w:val="18"/>
                <w:szCs w:val="18"/>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园艺（090102）、 园林（090502）</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198</w:t>
            </w:r>
            <w:r>
              <w:rPr>
                <w:rFonts w:hint="eastAsia" w:ascii="宋体" w:hAnsi="宋体" w:cs="宋体"/>
                <w:i w:val="0"/>
                <w:color w:val="auto"/>
                <w:kern w:val="0"/>
                <w:sz w:val="18"/>
                <w:szCs w:val="18"/>
                <w:u w:val="none"/>
                <w:lang w:val="en-US" w:eastAsia="zh-CN" w:bidi="ar"/>
              </w:rPr>
              <w:t>6</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569"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2106</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绿化工程管理</w:t>
            </w:r>
            <w:r>
              <w:rPr>
                <w:rFonts w:hint="eastAsia" w:ascii="宋体" w:hAnsi="宋体" w:cs="宋体"/>
                <w:i w:val="0"/>
                <w:color w:val="auto"/>
                <w:kern w:val="0"/>
                <w:sz w:val="18"/>
                <w:szCs w:val="18"/>
                <w:u w:val="none"/>
                <w:lang w:val="en-US" w:eastAsia="zh-CN" w:bidi="ar"/>
              </w:rPr>
              <w:t>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Style w:val="8"/>
                <w:color w:val="auto"/>
                <w:lang w:val="en-US" w:eastAsia="zh-CN" w:bidi="ar"/>
              </w:rPr>
              <w:t>土木工程（081001）</w:t>
            </w:r>
            <w:r>
              <w:rPr>
                <w:rFonts w:hint="eastAsia" w:ascii="宋体" w:hAnsi="宋体" w:eastAsia="宋体" w:cs="宋体"/>
                <w:i w:val="0"/>
                <w:color w:val="auto"/>
                <w:kern w:val="0"/>
                <w:sz w:val="18"/>
                <w:szCs w:val="18"/>
                <w:u w:val="none"/>
                <w:lang w:val="en-US" w:eastAsia="zh-CN" w:bidi="ar"/>
              </w:rPr>
              <w:t>、 风景园林082803</w:t>
            </w:r>
            <w:r>
              <w:rPr>
                <w:rFonts w:hint="eastAsia" w:ascii="宋体" w:hAnsi="宋体" w:cs="宋体"/>
                <w:i w:val="0"/>
                <w:color w:val="auto"/>
                <w:kern w:val="0"/>
                <w:sz w:val="18"/>
                <w:szCs w:val="18"/>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园艺（090102）、 园林（090502）</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w:t>
            </w:r>
            <w:r>
              <w:rPr>
                <w:rFonts w:hint="eastAsia" w:ascii="宋体" w:hAnsi="宋体" w:cs="宋体"/>
                <w:i w:val="0"/>
                <w:color w:val="auto"/>
                <w:kern w:val="0"/>
                <w:sz w:val="18"/>
                <w:szCs w:val="18"/>
                <w:u w:val="none"/>
                <w:lang w:val="en-US" w:eastAsia="zh-CN" w:bidi="ar"/>
              </w:rPr>
              <w:t>95</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2"/>
                <w:sz w:val="18"/>
                <w:szCs w:val="18"/>
                <w:u w:val="none"/>
                <w:lang w:val="en-US" w:eastAsia="zh-CN" w:bidi="ar-SA"/>
              </w:rPr>
              <w:t>面向应届毕业生</w:t>
            </w:r>
          </w:p>
        </w:tc>
      </w:tr>
      <w:tr>
        <w:tblPrEx>
          <w:tblCellMar>
            <w:top w:w="0" w:type="dxa"/>
            <w:left w:w="0" w:type="dxa"/>
            <w:bottom w:w="0" w:type="dxa"/>
            <w:right w:w="0" w:type="dxa"/>
          </w:tblCellMar>
        </w:tblPrEx>
        <w:trPr>
          <w:trHeight w:val="584"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2107</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市政</w:t>
            </w:r>
            <w:r>
              <w:rPr>
                <w:rFonts w:hint="eastAsia" w:ascii="宋体" w:hAnsi="宋体" w:cs="宋体"/>
                <w:i w:val="0"/>
                <w:color w:val="auto"/>
                <w:kern w:val="0"/>
                <w:sz w:val="18"/>
                <w:szCs w:val="18"/>
                <w:u w:val="none"/>
                <w:lang w:val="en-US" w:eastAsia="zh-CN" w:bidi="ar"/>
              </w:rPr>
              <w:t>工程管理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Style w:val="8"/>
                <w:color w:val="auto"/>
                <w:lang w:val="en-US" w:eastAsia="zh-CN" w:bidi="ar"/>
              </w:rPr>
              <w:t>土木工程（081001）</w:t>
            </w:r>
            <w:r>
              <w:rPr>
                <w:rFonts w:hint="eastAsia" w:ascii="宋体" w:hAnsi="宋体" w:eastAsia="宋体" w:cs="宋体"/>
                <w:i w:val="0"/>
                <w:color w:val="auto"/>
                <w:kern w:val="0"/>
                <w:sz w:val="18"/>
                <w:szCs w:val="18"/>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给排水科学与工程</w:t>
            </w:r>
            <w:r>
              <w:rPr>
                <w:rFonts w:hint="eastAsia" w:ascii="宋体" w:hAnsi="宋体" w:cs="宋体"/>
                <w:i w:val="0"/>
                <w:color w:val="auto"/>
                <w:kern w:val="0"/>
                <w:sz w:val="18"/>
                <w:szCs w:val="18"/>
                <w:u w:val="none"/>
                <w:lang w:val="en-US" w:eastAsia="zh-CN" w:bidi="ar"/>
              </w:rPr>
              <w:t>（081003）</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198</w:t>
            </w:r>
            <w:r>
              <w:rPr>
                <w:rFonts w:hint="eastAsia" w:ascii="宋体" w:hAnsi="宋体" w:cs="宋体"/>
                <w:i w:val="0"/>
                <w:color w:val="auto"/>
                <w:kern w:val="0"/>
                <w:sz w:val="18"/>
                <w:szCs w:val="18"/>
                <w:u w:val="none"/>
                <w:lang w:val="en-US" w:eastAsia="zh-CN" w:bidi="ar"/>
              </w:rPr>
              <w:t>6</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5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2108</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交通工程</w:t>
            </w:r>
            <w:r>
              <w:rPr>
                <w:rFonts w:hint="eastAsia" w:ascii="宋体" w:hAnsi="宋体" w:cs="宋体"/>
                <w:i w:val="0"/>
                <w:color w:val="auto"/>
                <w:kern w:val="0"/>
                <w:sz w:val="18"/>
                <w:szCs w:val="18"/>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Style w:val="8"/>
                <w:color w:val="auto"/>
                <w:lang w:val="en-US" w:eastAsia="zh-CN" w:bidi="ar"/>
              </w:rPr>
              <w:t>土木工程（081001）</w:t>
            </w:r>
            <w:r>
              <w:rPr>
                <w:rFonts w:hint="eastAsia" w:ascii="宋体" w:hAnsi="宋体" w:eastAsia="宋体" w:cs="宋体"/>
                <w:i w:val="0"/>
                <w:color w:val="auto"/>
                <w:kern w:val="0"/>
                <w:sz w:val="18"/>
                <w:szCs w:val="18"/>
                <w:u w:val="none"/>
                <w:lang w:val="en-US" w:eastAsia="zh-CN" w:bidi="ar"/>
              </w:rPr>
              <w:t>、交通工程</w:t>
            </w:r>
            <w:r>
              <w:rPr>
                <w:rFonts w:hint="eastAsia" w:ascii="宋体" w:hAnsi="宋体" w:cs="宋体"/>
                <w:i w:val="0"/>
                <w:color w:val="auto"/>
                <w:kern w:val="0"/>
                <w:sz w:val="18"/>
                <w:szCs w:val="18"/>
                <w:u w:val="none"/>
                <w:lang w:val="en-US" w:eastAsia="zh-CN" w:bidi="ar"/>
              </w:rPr>
              <w:t>（081802）</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19</w:t>
            </w:r>
            <w:r>
              <w:rPr>
                <w:rFonts w:hint="eastAsia" w:ascii="宋体" w:hAnsi="宋体" w:cs="宋体"/>
                <w:i w:val="0"/>
                <w:color w:val="auto"/>
                <w:kern w:val="0"/>
                <w:sz w:val="18"/>
                <w:szCs w:val="18"/>
                <w:u w:val="none"/>
                <w:lang w:val="en-US" w:eastAsia="zh-CN" w:bidi="ar"/>
              </w:rPr>
              <w:t>9</w:t>
            </w:r>
            <w:r>
              <w:rPr>
                <w:rStyle w:val="8"/>
                <w:rFonts w:hint="eastAsia"/>
                <w:color w:val="auto"/>
                <w:lang w:val="en-US" w:eastAsia="zh-CN" w:bidi="ar"/>
              </w:rPr>
              <w:t>5</w:t>
            </w:r>
            <w:r>
              <w:rPr>
                <w:rStyle w:val="8"/>
                <w:color w:val="auto"/>
                <w:lang w:val="en-US" w:eastAsia="zh-CN" w:bidi="ar"/>
              </w:rPr>
              <w:t>年</w:t>
            </w:r>
            <w:r>
              <w:rPr>
                <w:rStyle w:val="8"/>
                <w:rFonts w:hint="eastAsia"/>
                <w:color w:val="auto"/>
                <w:lang w:val="en-US" w:eastAsia="zh-CN" w:bidi="ar"/>
              </w:rPr>
              <w:t>3</w:t>
            </w:r>
            <w:r>
              <w:rPr>
                <w:rStyle w:val="8"/>
                <w:color w:val="auto"/>
                <w:lang w:val="en-US" w:eastAsia="zh-CN" w:bidi="ar"/>
              </w:rPr>
              <w:t>月</w:t>
            </w:r>
            <w:r>
              <w:rPr>
                <w:rStyle w:val="8"/>
                <w:rFonts w:hint="eastAsia"/>
                <w:color w:val="auto"/>
                <w:lang w:val="en-US" w:eastAsia="zh-CN" w:bidi="ar"/>
              </w:rPr>
              <w:t>1</w:t>
            </w:r>
            <w:r>
              <w:rPr>
                <w:rStyle w:val="8"/>
                <w:color w:val="auto"/>
                <w:lang w:val="en-US" w:eastAsia="zh-CN" w:bidi="ar"/>
              </w:rPr>
              <w:t>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2"/>
                <w:sz w:val="18"/>
                <w:szCs w:val="18"/>
                <w:u w:val="none"/>
                <w:lang w:val="en-US" w:eastAsia="zh-CN" w:bidi="ar-SA"/>
              </w:rPr>
              <w:t>面向应届毕业生</w:t>
            </w: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2109</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材料管理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材料科学与工程（080401）、材料化学（080403） 化学工程与工艺（081301）</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1981年3月1日之后出生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2110</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财务管理1</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会计学（120203K）、财务管理（120204）、</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金融学（020301K）、金融工程（020302）</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1981年3月1日之后出生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2111</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项目工程管理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工程管理（120103）、</w:t>
            </w:r>
            <w:r>
              <w:rPr>
                <w:rStyle w:val="8"/>
                <w:color w:val="auto"/>
                <w:lang w:val="en-US" w:eastAsia="zh-CN" w:bidi="ar"/>
              </w:rPr>
              <w:t>土木工程（081001）</w:t>
            </w:r>
            <w:r>
              <w:rPr>
                <w:rFonts w:hint="eastAsia" w:ascii="宋体" w:hAnsi="宋体" w:cs="宋体"/>
                <w:i w:val="0"/>
                <w:color w:val="auto"/>
                <w:kern w:val="0"/>
                <w:sz w:val="18"/>
                <w:szCs w:val="18"/>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信息管理与信息系统（120102）</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1981年3月1日之后出生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2112</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企业管理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不限专业</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1981年3月1日之后出生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2113</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法务</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法学（030101K）</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1991年3月1日之后出生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2114</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建筑业管理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土木工程（081001）</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1991年3月1日之后出生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2115</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文秘1</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新闻学（050301）、秘书学（050107T）</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1991年3月1日之后出生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温州</w:t>
            </w:r>
            <w:r>
              <w:rPr>
                <w:rFonts w:hint="eastAsia" w:ascii="宋体" w:hAnsi="宋体" w:cs="宋体"/>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2116</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后勤岗位1</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不限专业</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大专及以上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2"/>
                <w:sz w:val="18"/>
                <w:szCs w:val="18"/>
                <w:u w:val="none"/>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1979年9月30日以后出生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2"/>
                <w:sz w:val="18"/>
                <w:szCs w:val="18"/>
                <w:u w:val="none"/>
                <w:lang w:val="en-US" w:eastAsia="zh-CN" w:bidi="ar-SA"/>
              </w:rPr>
              <w:t>温州经济技术开发区</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2"/>
                <w:sz w:val="18"/>
                <w:szCs w:val="18"/>
                <w:u w:val="none"/>
                <w:lang w:val="en-US" w:eastAsia="zh-CN" w:bidi="ar-SA"/>
              </w:rPr>
            </w:pPr>
            <w:r>
              <w:rPr>
                <w:rFonts w:hint="eastAsia" w:ascii="宋体" w:hAnsi="宋体" w:cs="宋体"/>
                <w:b w:val="0"/>
                <w:bCs w:val="0"/>
                <w:i w:val="0"/>
                <w:color w:val="auto"/>
                <w:kern w:val="2"/>
                <w:sz w:val="18"/>
                <w:szCs w:val="18"/>
                <w:u w:val="none"/>
                <w:lang w:val="en-US" w:eastAsia="zh-CN" w:bidi="ar-SA"/>
              </w:rPr>
              <w:t>限男性</w:t>
            </w: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u w:val="none"/>
                <w:lang w:val="en-US" w:eastAsia="zh-CN" w:bidi="ar-SA"/>
              </w:rPr>
            </w:pPr>
            <w:r>
              <w:rPr>
                <w:rFonts w:hint="eastAsia" w:ascii="宋体" w:hAnsi="宋体" w:cs="宋体"/>
                <w:b w:val="0"/>
                <w:bCs w:val="0"/>
                <w:i w:val="0"/>
                <w:color w:val="auto"/>
                <w:kern w:val="2"/>
                <w:sz w:val="18"/>
                <w:szCs w:val="18"/>
                <w:u w:val="none"/>
                <w:lang w:val="en-US" w:eastAsia="zh-CN" w:bidi="ar-SA"/>
              </w:rPr>
              <w:t>面向温州经济技术开发区范围退役士兵</w:t>
            </w: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2117</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后勤岗位2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不限专业</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大专及以上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8"/>
                <w:szCs w:val="18"/>
                <w:u w:val="none"/>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1979年9月30日以后出生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2"/>
                <w:sz w:val="18"/>
                <w:szCs w:val="18"/>
                <w:u w:val="none"/>
                <w:lang w:val="en-US" w:eastAsia="zh-CN" w:bidi="ar-SA"/>
              </w:rPr>
              <w:t>温州经济技术开发区</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8"/>
                <w:szCs w:val="18"/>
                <w:u w:val="none"/>
                <w:lang w:val="en-US" w:eastAsia="zh-CN" w:bidi="ar-SA"/>
              </w:rPr>
            </w:pPr>
            <w:r>
              <w:rPr>
                <w:rFonts w:hint="eastAsia" w:ascii="宋体" w:hAnsi="宋体" w:cs="宋体"/>
                <w:b w:val="0"/>
                <w:bCs w:val="0"/>
                <w:i w:val="0"/>
                <w:color w:val="auto"/>
                <w:kern w:val="2"/>
                <w:sz w:val="18"/>
                <w:szCs w:val="18"/>
                <w:u w:val="none"/>
                <w:lang w:val="en-US" w:eastAsia="zh-CN" w:bidi="ar-SA"/>
              </w:rPr>
              <w:t>限女性</w:t>
            </w: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u w:val="none"/>
                <w:lang w:val="en-US" w:eastAsia="zh-CN" w:bidi="ar-SA"/>
              </w:rPr>
            </w:pPr>
            <w:r>
              <w:rPr>
                <w:rFonts w:hint="eastAsia" w:ascii="宋体" w:hAnsi="宋体" w:cs="宋体"/>
                <w:b w:val="0"/>
                <w:bCs w:val="0"/>
                <w:i w:val="0"/>
                <w:color w:val="auto"/>
                <w:kern w:val="2"/>
                <w:sz w:val="18"/>
                <w:szCs w:val="18"/>
                <w:u w:val="none"/>
                <w:lang w:val="en-US" w:eastAsia="zh-CN" w:bidi="ar-SA"/>
              </w:rPr>
              <w:t>面向温州经济技术开发区范围退役士兵</w:t>
            </w: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2118</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温州经济技术开发区实业有限公司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0"/>
                <w:sz w:val="18"/>
                <w:szCs w:val="18"/>
              </w:rPr>
              <w:t>财务</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会计学(120203K)、财务管理(120204)</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本科及以上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2"/>
                <w:sz w:val="18"/>
                <w:szCs w:val="18"/>
                <w:u w:val="none"/>
                <w:lang w:val="en-US" w:eastAsia="zh-CN" w:bidi="ar-SA"/>
              </w:rPr>
            </w:pPr>
            <w:r>
              <w:rPr>
                <w:rFonts w:hint="eastAsia" w:ascii="宋体" w:hAnsi="宋体" w:cs="宋体"/>
                <w:b w:val="0"/>
                <w:bCs w:val="0"/>
                <w:i w:val="0"/>
                <w:color w:val="auto"/>
                <w:kern w:val="2"/>
                <w:sz w:val="18"/>
                <w:szCs w:val="18"/>
                <w:u w:val="none"/>
                <w:lang w:val="en-US" w:eastAsia="zh-CN" w:bidi="ar-SA"/>
              </w:rPr>
              <w:t>学士及以上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1991年3月1日以后出生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温州</w:t>
            </w:r>
            <w:r>
              <w:rPr>
                <w:rFonts w:hint="eastAsia" w:ascii="宋体" w:hAnsi="宋体" w:cs="宋体"/>
                <w:b w:val="0"/>
                <w:bCs w:val="0"/>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2119</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温州经济技术开发区实业有限公司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0"/>
                <w:sz w:val="18"/>
                <w:szCs w:val="18"/>
              </w:rPr>
              <w:t>综合</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不限专业</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全日制大专及以上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2"/>
                <w:sz w:val="18"/>
                <w:szCs w:val="18"/>
                <w:u w:val="none"/>
                <w:lang w:val="en-US" w:eastAsia="zh-CN" w:bidi="ar-SA"/>
              </w:rPr>
            </w:pP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0"/>
                <w:sz w:val="18"/>
                <w:szCs w:val="18"/>
                <w:u w:val="none"/>
                <w:lang w:val="en-US" w:eastAsia="zh-CN" w:bidi="ar"/>
              </w:rPr>
            </w:pPr>
            <w:r>
              <w:rPr>
                <w:rFonts w:hint="eastAsia" w:ascii="宋体" w:hAnsi="宋体" w:cs="宋体"/>
                <w:b w:val="0"/>
                <w:bCs w:val="0"/>
                <w:i w:val="0"/>
                <w:color w:val="auto"/>
                <w:kern w:val="0"/>
                <w:sz w:val="18"/>
                <w:szCs w:val="18"/>
                <w:u w:val="none"/>
                <w:lang w:val="en-US" w:eastAsia="zh-CN" w:bidi="ar"/>
              </w:rPr>
              <w:t>1991年3月1日以后出生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温州</w:t>
            </w:r>
            <w:r>
              <w:rPr>
                <w:rFonts w:hint="eastAsia" w:ascii="宋体" w:hAnsi="宋体" w:cs="宋体"/>
                <w:b w:val="0"/>
                <w:bCs w:val="0"/>
                <w:i w:val="0"/>
                <w:color w:val="auto"/>
                <w:kern w:val="0"/>
                <w:sz w:val="18"/>
                <w:szCs w:val="18"/>
                <w:u w:val="none"/>
                <w:lang w:val="en-US" w:eastAsia="zh-CN" w:bidi="ar"/>
              </w:rPr>
              <w:t>市</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val="0"/>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2120</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财务管理2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会计学（120201）</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2121</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法务</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法学（0301）、法律（0351）</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2122</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tabs>
                <w:tab w:val="left" w:pos="420"/>
              </w:tabs>
              <w:jc w:val="center"/>
              <w:textAlignment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文秘</w:t>
            </w:r>
            <w:r>
              <w:rPr>
                <w:rFonts w:hint="eastAsia" w:ascii="宋体" w:hAnsi="宋体" w:cs="宋体"/>
                <w:color w:val="auto"/>
                <w:kern w:val="0"/>
                <w:sz w:val="18"/>
                <w:szCs w:val="18"/>
                <w:lang w:val="en-US" w:eastAsia="zh-CN"/>
              </w:rPr>
              <w:t>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中国语言文学（0501）、新闻传播学（0503）、新闻与传播（0552）</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2123</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网络信息管理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4</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信息与通信工程（0810）、计算机科学与技术（0812）、软件工程（0835）</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2124</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风景园林管理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风景园林学（0834）</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2125</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经济管理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理论经济学（0201）、应用经济学（0202）</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2126</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温州滨海新城投资集团有限公司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综合</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不限专业</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2127</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工程安全管理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工程管理（1256）、安全科学与工程（0837）</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2128</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城乡规划</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城乡规划学（0833）、城市规划（0853）</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2129</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交建管理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交通运输工程（0823）</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2130</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农业管理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农业工程（0828）</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2131</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水利管理</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水利工程（0815）</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2132</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综合</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不限专业</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2133</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财务</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18"/>
                <w:szCs w:val="18"/>
                <w:u w:val="none"/>
                <w:lang w:val="en-US" w:eastAsia="zh-CN" w:bidi="ar"/>
              </w:rPr>
            </w:pPr>
            <w:bookmarkStart w:id="0" w:name="_GoBack"/>
            <w:bookmarkEnd w:id="0"/>
            <w:r>
              <w:rPr>
                <w:rFonts w:hint="eastAsia" w:ascii="宋体" w:hAnsi="宋体" w:cs="宋体"/>
                <w:i w:val="0"/>
                <w:color w:val="auto"/>
                <w:kern w:val="0"/>
                <w:sz w:val="18"/>
                <w:szCs w:val="18"/>
                <w:u w:val="none"/>
                <w:lang w:val="en-US" w:eastAsia="zh-CN" w:bidi="ar"/>
              </w:rPr>
              <w:t>会计学（120201）</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r>
        <w:tblPrEx>
          <w:tblCellMar>
            <w:top w:w="0" w:type="dxa"/>
            <w:left w:w="0" w:type="dxa"/>
            <w:bottom w:w="0" w:type="dxa"/>
            <w:right w:w="0"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2134</w:t>
            </w:r>
          </w:p>
        </w:tc>
        <w:tc>
          <w:tcPr>
            <w:tcW w:w="16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18"/>
                <w:szCs w:val="18"/>
                <w:u w:val="none"/>
                <w:lang w:val="en-US" w:eastAsia="zh-CN" w:bidi="ar"/>
              </w:rPr>
              <w:t>温州市瓯飞开发建设投资集团有限公司</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工程管理</w:t>
            </w:r>
            <w:r>
              <w:rPr>
                <w:rFonts w:hint="eastAsia" w:ascii="宋体" w:hAnsi="宋体" w:cs="宋体"/>
                <w:color w:val="auto"/>
                <w:kern w:val="0"/>
                <w:sz w:val="18"/>
                <w:szCs w:val="18"/>
                <w:lang w:val="en-US" w:eastAsia="zh-CN"/>
              </w:rPr>
              <w:t>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w:t>
            </w:r>
          </w:p>
        </w:tc>
        <w:tc>
          <w:tcPr>
            <w:tcW w:w="39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土木工程（0814）</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硕士研究生及以上</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kern w:val="2"/>
                <w:sz w:val="18"/>
                <w:szCs w:val="18"/>
                <w:u w:val="none"/>
                <w:lang w:val="en-US" w:eastAsia="zh-CN" w:bidi="ar-SA"/>
              </w:rPr>
              <w:t>硕士及以上</w:t>
            </w:r>
          </w:p>
        </w:tc>
        <w:tc>
          <w:tcPr>
            <w:tcW w:w="23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1986年3月1日之后出生</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不限</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2"/>
                <w:sz w:val="18"/>
                <w:szCs w:val="18"/>
                <w:u w:val="none"/>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p>
        </w:tc>
      </w:tr>
    </w:tbl>
    <w:p>
      <w:pPr>
        <w:rPr>
          <w:color w:val="auto"/>
        </w:rPr>
      </w:pPr>
    </w:p>
    <w:p>
      <w:pPr>
        <w:rPr>
          <w:color w:val="auto"/>
        </w:rPr>
      </w:pPr>
    </w:p>
    <w:p>
      <w:pPr>
        <w:rPr>
          <w:color w:val="auto"/>
        </w:rPr>
      </w:pPr>
    </w:p>
    <w:p>
      <w:pPr>
        <w:rPr>
          <w:color w:val="auto"/>
        </w:rPr>
      </w:pPr>
    </w:p>
    <w:p>
      <w:pPr>
        <w:rPr>
          <w:color w:val="auto"/>
        </w:rPr>
      </w:pPr>
    </w:p>
    <w:p/>
    <w:p/>
    <w:p/>
    <w:p/>
    <w:p/>
    <w:p/>
    <w:p/>
    <w:p/>
    <w:p/>
    <w:p/>
    <w:p/>
    <w:p/>
    <w:p/>
    <w:p/>
    <w:p/>
    <w:p/>
    <w:p/>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i w:val="0"/>
          <w:caps w:val="0"/>
          <w:color w:val="454545"/>
          <w:spacing w:val="0"/>
          <w:sz w:val="31"/>
          <w:szCs w:val="31"/>
        </w:rPr>
        <w:sectPr>
          <w:pgSz w:w="16838" w:h="11906" w:orient="landscape"/>
          <w:pgMar w:top="1803" w:right="1440" w:bottom="1803" w:left="1440" w:header="851" w:footer="992" w:gutter="0"/>
          <w:cols w:space="0" w:num="1"/>
          <w:rtlGutter w:val="0"/>
          <w:docGrid w:type="lines" w:linePitch="319"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lang w:eastAsia="zh-CN"/>
        </w:rPr>
      </w:pPr>
      <w:r>
        <w:rPr>
          <w:rFonts w:hint="eastAsia" w:ascii="仿宋" w:hAnsi="仿宋" w:eastAsia="仿宋" w:cs="仿宋"/>
          <w:i w:val="0"/>
          <w:caps w:val="0"/>
          <w:color w:val="454545"/>
          <w:spacing w:val="0"/>
          <w:sz w:val="31"/>
          <w:szCs w:val="31"/>
        </w:rPr>
        <w:t>附件</w:t>
      </w:r>
      <w:r>
        <w:rPr>
          <w:rFonts w:hint="eastAsia" w:ascii="仿宋" w:hAnsi="仿宋" w:eastAsia="仿宋" w:cs="仿宋"/>
          <w:i w:val="0"/>
          <w:caps w:val="0"/>
          <w:color w:val="454545"/>
          <w:spacing w:val="0"/>
          <w:sz w:val="31"/>
          <w:szCs w:val="31"/>
          <w:lang w:val="en-US" w:eastAsia="zh-CN"/>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pPr>
      <w:r>
        <w:rPr>
          <w:rFonts w:hint="eastAsia" w:ascii="方正小标宋简体" w:hAnsi="宋体" w:eastAsia="方正小标宋简体"/>
          <w:bCs/>
          <w:kern w:val="0"/>
          <w:sz w:val="36"/>
          <w:szCs w:val="36"/>
          <w:lang w:val="en-US" w:eastAsia="zh-CN"/>
        </w:rPr>
        <w:t>2021年浙南产业集聚区（经开区、瓯飞）管委会公开招聘国企工作人员笔试面试防疫要求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default" w:ascii="仿宋_GB2312" w:hAnsi="微软雅黑" w:eastAsia="仿宋_GB2312" w:cs="仿宋_GB2312"/>
          <w:i w:val="0"/>
          <w:caps w:val="0"/>
          <w:color w:val="000000"/>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rPr>
      </w:pPr>
      <w:r>
        <w:rPr>
          <w:rFonts w:hint="eastAsia" w:ascii="宋体" w:hAnsi="宋体" w:eastAsia="宋体" w:cs="宋体"/>
          <w:i w:val="0"/>
          <w:caps w:val="0"/>
          <w:color w:val="000000"/>
          <w:spacing w:val="0"/>
          <w:sz w:val="31"/>
          <w:szCs w:val="31"/>
        </w:rPr>
        <w:t>根据疫情防控工作有关要求，参加本次笔试</w:t>
      </w:r>
      <w:r>
        <w:rPr>
          <w:rFonts w:hint="eastAsia" w:ascii="宋体" w:hAnsi="宋体" w:eastAsia="宋体" w:cs="宋体"/>
          <w:i w:val="0"/>
          <w:caps w:val="0"/>
          <w:color w:val="000000"/>
          <w:spacing w:val="0"/>
          <w:sz w:val="31"/>
          <w:szCs w:val="31"/>
          <w:lang w:eastAsia="zh-CN"/>
        </w:rPr>
        <w:t>、面试</w:t>
      </w:r>
      <w:r>
        <w:rPr>
          <w:rFonts w:hint="eastAsia" w:ascii="宋体" w:hAnsi="宋体" w:eastAsia="宋体" w:cs="宋体"/>
          <w:i w:val="0"/>
          <w:caps w:val="0"/>
          <w:color w:val="000000"/>
          <w:spacing w:val="0"/>
          <w:sz w:val="31"/>
          <w:szCs w:val="31"/>
        </w:rPr>
        <w:t>的考生应在</w:t>
      </w:r>
      <w:r>
        <w:rPr>
          <w:rFonts w:hint="eastAsia" w:ascii="宋体" w:hAnsi="宋体" w:eastAsia="宋体" w:cs="宋体"/>
          <w:i w:val="0"/>
          <w:caps w:val="0"/>
          <w:color w:val="000000"/>
          <w:spacing w:val="0"/>
          <w:sz w:val="31"/>
          <w:szCs w:val="31"/>
          <w:lang w:eastAsia="zh-CN"/>
        </w:rPr>
        <w:t>考试</w:t>
      </w:r>
      <w:r>
        <w:rPr>
          <w:rFonts w:hint="eastAsia" w:ascii="宋体" w:hAnsi="宋体" w:eastAsia="宋体" w:cs="宋体"/>
          <w:i w:val="0"/>
          <w:caps w:val="0"/>
          <w:color w:val="000000"/>
          <w:spacing w:val="0"/>
          <w:sz w:val="31"/>
          <w:szCs w:val="31"/>
        </w:rPr>
        <w:t>前14天申领浙江“健康码”。“健康码”为绿码且健康状况正常，经现场测量体温正常的考生可参加</w:t>
      </w:r>
      <w:r>
        <w:rPr>
          <w:rFonts w:hint="eastAsia" w:ascii="宋体" w:hAnsi="宋体" w:eastAsia="宋体" w:cs="宋体"/>
          <w:i w:val="0"/>
          <w:caps w:val="0"/>
          <w:color w:val="000000"/>
          <w:spacing w:val="0"/>
          <w:sz w:val="31"/>
          <w:szCs w:val="31"/>
          <w:lang w:eastAsia="zh-CN"/>
        </w:rPr>
        <w:t>考试</w:t>
      </w:r>
      <w:r>
        <w:rPr>
          <w:rFonts w:hint="eastAsia" w:ascii="宋体" w:hAnsi="宋体" w:eastAsia="宋体" w:cs="宋体"/>
          <w:i w:val="0"/>
          <w:caps w:val="0"/>
          <w:color w:val="000000"/>
          <w:spacing w:val="0"/>
          <w:sz w:val="31"/>
          <w:szCs w:val="31"/>
        </w:rPr>
        <w:t>。“健康码”非绿码的考生，以及考前14天内有国内疫情中、高风险地区或国（境）外旅居史但无发热（腋下37.3摄氏度以上）、干咳、乏力、咽痛、腹泻等任一症状（以下称相关症状）的考生，须提供考前7天内核酸检测阴性的证明材料方可参加</w:t>
      </w:r>
      <w:r>
        <w:rPr>
          <w:rFonts w:hint="eastAsia" w:ascii="宋体" w:hAnsi="宋体" w:eastAsia="宋体" w:cs="宋体"/>
          <w:i w:val="0"/>
          <w:caps w:val="0"/>
          <w:color w:val="000000"/>
          <w:spacing w:val="0"/>
          <w:sz w:val="31"/>
          <w:szCs w:val="31"/>
          <w:lang w:eastAsia="zh-CN"/>
        </w:rPr>
        <w:t>考试</w:t>
      </w:r>
      <w:r>
        <w:rPr>
          <w:rFonts w:hint="eastAsia" w:ascii="宋体" w:hAnsi="宋体" w:eastAsia="宋体" w:cs="宋体"/>
          <w:i w:val="0"/>
          <w:caps w:val="0"/>
          <w:color w:val="000000"/>
          <w:spacing w:val="0"/>
          <w:sz w:val="31"/>
          <w:szCs w:val="31"/>
        </w:rPr>
        <w:t>。“健康码”非绿码的考生，以及考前14天内有国内疫情中、高风险地区或国（境）外旅居史且有相关症状的考生，须在我省定点医院进行诊治，并提供考前7天内2次（间隔24小时以上）核算检测阴性证明材料方可参加</w:t>
      </w:r>
      <w:r>
        <w:rPr>
          <w:rFonts w:hint="eastAsia" w:ascii="宋体" w:hAnsi="宋体" w:eastAsia="宋体" w:cs="宋体"/>
          <w:i w:val="0"/>
          <w:caps w:val="0"/>
          <w:color w:val="000000"/>
          <w:spacing w:val="0"/>
          <w:sz w:val="31"/>
          <w:szCs w:val="31"/>
          <w:lang w:eastAsia="zh-CN"/>
        </w:rPr>
        <w:t>考试</w:t>
      </w:r>
      <w:r>
        <w:rPr>
          <w:rFonts w:hint="eastAsia" w:ascii="宋体" w:hAnsi="宋体" w:eastAsia="宋体" w:cs="宋体"/>
          <w:i w:val="0"/>
          <w:caps w:val="0"/>
          <w:color w:val="000000"/>
          <w:spacing w:val="0"/>
          <w:sz w:val="31"/>
          <w:szCs w:val="31"/>
        </w:rPr>
        <w:t>。“健康码”为绿码但出现相关症状的考生，应当主动到定点医院检测排查。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rPr>
      </w:pPr>
      <w:r>
        <w:rPr>
          <w:rFonts w:hint="eastAsia" w:ascii="宋体" w:hAnsi="宋体" w:eastAsia="宋体" w:cs="宋体"/>
          <w:i w:val="0"/>
          <w:caps w:val="0"/>
          <w:color w:val="000000"/>
          <w:spacing w:val="0"/>
          <w:sz w:val="31"/>
          <w:szCs w:val="31"/>
        </w:rPr>
        <w:t>参加</w:t>
      </w:r>
      <w:r>
        <w:rPr>
          <w:rFonts w:hint="eastAsia" w:ascii="宋体" w:hAnsi="宋体" w:eastAsia="宋体" w:cs="宋体"/>
          <w:i w:val="0"/>
          <w:caps w:val="0"/>
          <w:color w:val="000000"/>
          <w:spacing w:val="0"/>
          <w:sz w:val="31"/>
          <w:szCs w:val="31"/>
          <w:lang w:eastAsia="zh-CN"/>
        </w:rPr>
        <w:t>考试</w:t>
      </w:r>
      <w:r>
        <w:rPr>
          <w:rFonts w:hint="eastAsia" w:ascii="宋体" w:hAnsi="宋体" w:eastAsia="宋体" w:cs="宋体"/>
          <w:i w:val="0"/>
          <w:caps w:val="0"/>
          <w:color w:val="000000"/>
          <w:spacing w:val="0"/>
          <w:sz w:val="31"/>
          <w:szCs w:val="31"/>
        </w:rPr>
        <w:t>的考生应自备一次性医用外科口罩。“健康码”非绿码、近期由中高风险地区返回人员以及既往新冠肺炎感染者、密切接触者考试期间全程佩戴口罩。其他考生通过考点入口时应戴口罩，在考场内自主决定是否戴口罩。考试期间若出现相关症状者，应立即戴好一次性医用外科口罩，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rPr>
      </w:pPr>
      <w:r>
        <w:rPr>
          <w:rFonts w:hint="eastAsia" w:ascii="宋体" w:hAnsi="宋体" w:eastAsia="宋体" w:cs="宋体"/>
          <w:i w:val="0"/>
          <w:caps w:val="0"/>
          <w:color w:val="000000"/>
          <w:spacing w:val="0"/>
          <w:sz w:val="31"/>
          <w:szCs w:val="31"/>
        </w:rPr>
        <w:t>考生应当服从配合疫情防控要求和</w:t>
      </w:r>
      <w:r>
        <w:rPr>
          <w:rFonts w:hint="eastAsia" w:ascii="宋体" w:hAnsi="宋体" w:eastAsia="宋体" w:cs="宋体"/>
          <w:i w:val="0"/>
          <w:caps w:val="0"/>
          <w:color w:val="000000"/>
          <w:spacing w:val="0"/>
          <w:sz w:val="31"/>
          <w:szCs w:val="31"/>
          <w:lang w:eastAsia="zh-CN"/>
        </w:rPr>
        <w:t>考试</w:t>
      </w:r>
      <w:r>
        <w:rPr>
          <w:rFonts w:hint="eastAsia" w:ascii="宋体" w:hAnsi="宋体" w:eastAsia="宋体" w:cs="宋体"/>
          <w:i w:val="0"/>
          <w:caps w:val="0"/>
          <w:color w:val="000000"/>
          <w:spacing w:val="0"/>
          <w:sz w:val="31"/>
          <w:szCs w:val="31"/>
        </w:rPr>
        <w:t>现场组织工作。经现场医务人员确认有可疑症状的考生，应配合安排隔离或就诊。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rPr>
      </w:pPr>
      <w:r>
        <w:rPr>
          <w:rFonts w:hint="eastAsia" w:ascii="宋体" w:hAnsi="宋体" w:eastAsia="宋体" w:cs="宋体"/>
          <w:i w:val="0"/>
          <w:caps w:val="0"/>
          <w:color w:val="000000"/>
          <w:spacing w:val="0"/>
          <w:sz w:val="31"/>
          <w:szCs w:val="31"/>
        </w:rPr>
        <w:t>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ind w:firstLine="620" w:firstLineChars="200"/>
        <w:rPr>
          <w:rFonts w:hint="eastAsia" w:ascii="宋体" w:hAnsi="宋体" w:eastAsia="宋体" w:cs="宋体"/>
        </w:rPr>
      </w:pPr>
      <w:r>
        <w:rPr>
          <w:rFonts w:hint="eastAsia" w:ascii="宋体" w:hAnsi="宋体" w:eastAsia="宋体" w:cs="宋体"/>
          <w:i w:val="0"/>
          <w:caps w:val="0"/>
          <w:color w:val="000000"/>
          <w:spacing w:val="0"/>
          <w:sz w:val="31"/>
          <w:szCs w:val="31"/>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在浙做好准备。</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spacing w:line="360" w:lineRule="atLeast"/>
        <w:jc w:val="left"/>
        <w:rPr>
          <w:rFonts w:hint="eastAsia" w:ascii="黑体" w:hAnsi="黑体" w:eastAsia="黑体"/>
          <w:sz w:val="32"/>
          <w:szCs w:val="32"/>
        </w:rPr>
      </w:pPr>
    </w:p>
    <w:p>
      <w:pPr>
        <w:widowControl/>
        <w:spacing w:line="360" w:lineRule="atLeast"/>
        <w:jc w:val="left"/>
        <w:rPr>
          <w:rFonts w:hint="eastAsia" w:ascii="黑体" w:hAnsi="黑体" w:eastAsia="黑体"/>
          <w:sz w:val="32"/>
          <w:szCs w:val="32"/>
        </w:rPr>
      </w:pPr>
    </w:p>
    <w:p>
      <w:pPr>
        <w:widowControl/>
        <w:spacing w:line="360" w:lineRule="atLeast"/>
        <w:jc w:val="left"/>
        <w:rPr>
          <w:rFonts w:hint="eastAsia" w:ascii="黑体" w:hAnsi="黑体" w:eastAsia="黑体"/>
          <w:sz w:val="32"/>
          <w:szCs w:val="32"/>
        </w:rPr>
      </w:pPr>
    </w:p>
    <w:p>
      <w:pPr>
        <w:widowControl/>
        <w:spacing w:line="360" w:lineRule="atLeast"/>
        <w:jc w:val="left"/>
        <w:rPr>
          <w:rFonts w:hint="eastAsia" w:ascii="黑体" w:hAnsi="黑体" w:eastAsia="黑体"/>
          <w:sz w:val="32"/>
          <w:szCs w:val="32"/>
        </w:rPr>
      </w:pPr>
    </w:p>
    <w:p>
      <w:pPr>
        <w:widowControl/>
        <w:spacing w:line="360" w:lineRule="atLeast"/>
        <w:jc w:val="left"/>
        <w:rPr>
          <w:rFonts w:hint="eastAsia" w:ascii="Times New Roman" w:hAnsi="Times New Roman" w:eastAsia="仿宋_GB2312"/>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Times New Roman" w:hAnsi="Times New Roman"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bCs/>
          <w:sz w:val="44"/>
          <w:szCs w:val="44"/>
        </w:rPr>
        <w:t>新冠肺炎疫情防控健康承诺表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260" w:lineRule="exact"/>
        <w:textAlignment w:val="auto"/>
        <w:rPr>
          <w:rFonts w:hint="eastAsia" w:ascii="Times New Roman" w:hAnsi="Times New Roman" w:eastAsia="黑体"/>
          <w:bCs/>
          <w:sz w:val="24"/>
          <w:szCs w:val="24"/>
        </w:rPr>
      </w:pPr>
      <w:r>
        <w:rPr>
          <w:rFonts w:hint="eastAsia" w:ascii="Times New Roman" w:hAnsi="Times New Roman" w:eastAsia="黑体"/>
          <w:bCs/>
          <w:sz w:val="24"/>
          <w:szCs w:val="24"/>
        </w:rPr>
        <w:t>基本信息</w:t>
      </w:r>
    </w:p>
    <w:tbl>
      <w:tblPr>
        <w:tblStyle w:val="5"/>
        <w:tblpPr w:leftFromText="180" w:rightFromText="180" w:vertAnchor="text" w:horzAnchor="page" w:tblpX="1629" w:tblpY="33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417"/>
        <w:gridCol w:w="255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top"/>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姓名</w:t>
            </w:r>
          </w:p>
          <w:p>
            <w:pPr>
              <w:spacing w:after="120"/>
              <w:ind w:firstLine="440" w:firstLineChars="100"/>
              <w:rPr>
                <w:rFonts w:eastAsia="文星简小标宋" w:cs="黑体"/>
                <w:sz w:val="44"/>
                <w:szCs w:val="20"/>
              </w:rPr>
            </w:pPr>
          </w:p>
        </w:tc>
        <w:tc>
          <w:tcPr>
            <w:tcW w:w="1276" w:type="dxa"/>
            <w:noWrap w:val="0"/>
            <w:vAlign w:val="top"/>
          </w:tcPr>
          <w:p>
            <w:pPr>
              <w:spacing w:line="400" w:lineRule="exact"/>
              <w:jc w:val="center"/>
              <w:rPr>
                <w:rFonts w:ascii="Times New Roman" w:hAnsi="Times New Roman" w:eastAsia="仿宋_GB2312"/>
                <w:sz w:val="24"/>
                <w:szCs w:val="24"/>
              </w:rPr>
            </w:pPr>
          </w:p>
        </w:tc>
        <w:tc>
          <w:tcPr>
            <w:tcW w:w="1417" w:type="dxa"/>
            <w:noWrap w:val="0"/>
            <w:vAlign w:val="top"/>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身份证号码</w:t>
            </w:r>
          </w:p>
        </w:tc>
        <w:tc>
          <w:tcPr>
            <w:tcW w:w="2552" w:type="dxa"/>
            <w:noWrap w:val="0"/>
            <w:vAlign w:val="top"/>
          </w:tcPr>
          <w:p>
            <w:pPr>
              <w:spacing w:line="400" w:lineRule="exact"/>
              <w:jc w:val="center"/>
              <w:rPr>
                <w:rFonts w:ascii="Times New Roman" w:hAnsi="Times New Roman" w:eastAsia="仿宋_GB2312"/>
                <w:sz w:val="24"/>
                <w:szCs w:val="24"/>
              </w:rPr>
            </w:pPr>
          </w:p>
        </w:tc>
        <w:tc>
          <w:tcPr>
            <w:tcW w:w="1276" w:type="dxa"/>
            <w:noWrap w:val="0"/>
            <w:vAlign w:val="top"/>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报考岗位</w:t>
            </w:r>
          </w:p>
        </w:tc>
        <w:tc>
          <w:tcPr>
            <w:tcW w:w="1559" w:type="dxa"/>
            <w:noWrap w:val="0"/>
            <w:vAlign w:val="top"/>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93" w:type="dxa"/>
            <w:gridSpan w:val="2"/>
            <w:noWrap w:val="0"/>
            <w:vAlign w:val="top"/>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近</w:t>
            </w:r>
            <w:r>
              <w:rPr>
                <w:rFonts w:ascii="Times New Roman" w:hAnsi="Times New Roman" w:eastAsia="仿宋_GB2312"/>
                <w:sz w:val="24"/>
                <w:szCs w:val="24"/>
              </w:rPr>
              <w:t>14</w:t>
            </w:r>
            <w:r>
              <w:rPr>
                <w:rFonts w:hint="eastAsia" w:ascii="Times New Roman" w:hAnsi="Times New Roman" w:eastAsia="仿宋_GB2312"/>
                <w:sz w:val="24"/>
                <w:szCs w:val="24"/>
              </w:rPr>
              <w:t>天居住地址</w:t>
            </w:r>
          </w:p>
        </w:tc>
        <w:tc>
          <w:tcPr>
            <w:tcW w:w="6804" w:type="dxa"/>
            <w:gridSpan w:val="4"/>
            <w:noWrap w:val="0"/>
            <w:vAlign w:val="top"/>
          </w:tcPr>
          <w:p>
            <w:pPr>
              <w:spacing w:line="400" w:lineRule="exact"/>
              <w:jc w:val="center"/>
              <w:rPr>
                <w:rFonts w:ascii="Times New Roman" w:hAnsi="Times New Roman" w:eastAsia="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4"/>
          <w:szCs w:val="24"/>
        </w:rPr>
      </w:pPr>
      <w:r>
        <w:rPr>
          <w:rFonts w:hint="eastAsia" w:ascii="黑体" w:hAnsi="黑体" w:eastAsia="黑体" w:cs="黑体"/>
          <w:bCs/>
          <w:sz w:val="24"/>
          <w:szCs w:val="24"/>
        </w:rPr>
        <w:t>二、流行病学史（至</w:t>
      </w:r>
      <w:r>
        <w:rPr>
          <w:rFonts w:hint="eastAsia" w:ascii="黑体" w:hAnsi="黑体" w:eastAsia="黑体" w:cs="黑体"/>
          <w:bCs/>
          <w:sz w:val="24"/>
          <w:szCs w:val="24"/>
          <w:lang w:val="en-US" w:eastAsia="zh-CN"/>
        </w:rPr>
        <w:t>4</w:t>
      </w:r>
      <w:r>
        <w:rPr>
          <w:rFonts w:hint="eastAsia" w:ascii="黑体" w:hAnsi="黑体" w:eastAsia="黑体" w:cs="黑体"/>
          <w:bCs/>
          <w:sz w:val="24"/>
          <w:szCs w:val="24"/>
        </w:rPr>
        <w:t>月</w:t>
      </w:r>
      <w:r>
        <w:rPr>
          <w:rFonts w:hint="eastAsia" w:ascii="黑体" w:hAnsi="黑体" w:eastAsia="黑体" w:cs="黑体"/>
          <w:bCs/>
          <w:sz w:val="24"/>
          <w:szCs w:val="24"/>
          <w:lang w:val="en-US" w:eastAsia="zh-CN"/>
        </w:rPr>
        <w:t>24</w:t>
      </w:r>
      <w:r>
        <w:rPr>
          <w:rFonts w:hint="eastAsia" w:ascii="黑体" w:hAnsi="黑体" w:eastAsia="黑体" w:cs="黑体"/>
          <w:bCs/>
          <w:sz w:val="24"/>
          <w:szCs w:val="24"/>
        </w:rPr>
        <w:t>日，此前14天）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1. </w:t>
      </w:r>
      <w:r>
        <w:rPr>
          <w:rFonts w:hint="eastAsia" w:ascii="Times New Roman" w:hAnsi="Times New Roman" w:eastAsia="仿宋_GB2312"/>
          <w:sz w:val="24"/>
          <w:szCs w:val="24"/>
        </w:rPr>
        <w:t>是否到过新型冠状病毒肺炎重点防控地区？</w:t>
      </w:r>
      <w:r>
        <w:rPr>
          <w:rFonts w:ascii="Times New Roman" w:hAnsi="Times New Roman" w:eastAsia="仿宋_GB2312"/>
          <w:sz w:val="24"/>
          <w:szCs w:val="24"/>
        </w:rPr>
        <w:t xml:space="preserve">  </w:t>
      </w:r>
      <w:r>
        <w:rPr>
          <w:rFonts w:hint="eastAsia" w:ascii="Times New Roman" w:hAnsi="Times New Roman" w:eastAsia="仿宋_GB2312"/>
          <w:sz w:val="24"/>
          <w:szCs w:val="24"/>
        </w:rPr>
        <w:t>否</w:t>
      </w:r>
      <w:r>
        <w:rPr>
          <w:rFonts w:ascii="Times New Roman" w:hAnsi="Times New Roman" w:eastAsia="仿宋_GB2312"/>
          <w:sz w:val="24"/>
          <w:szCs w:val="24"/>
        </w:rPr>
        <w:t xml:space="preserve">  /  </w:t>
      </w:r>
      <w:r>
        <w:rPr>
          <w:rFonts w:hint="eastAsia" w:ascii="Times New Roman" w:hAnsi="Times New Roman" w:eastAsia="仿宋_GB2312"/>
          <w:sz w:val="24"/>
          <w:szCs w:val="24"/>
        </w:rPr>
        <w:t>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24"/>
          <w:szCs w:val="24"/>
        </w:rPr>
      </w:pPr>
      <w:r>
        <w:rPr>
          <w:rFonts w:ascii="Times New Roman" w:hAnsi="Times New Roman" w:eastAsia="仿宋_GB2312"/>
          <w:spacing w:val="-11"/>
          <w:sz w:val="24"/>
          <w:szCs w:val="24"/>
        </w:rPr>
        <w:t xml:space="preserve">2. </w:t>
      </w:r>
      <w:r>
        <w:rPr>
          <w:rFonts w:hint="eastAsia" w:ascii="Times New Roman" w:hAnsi="Times New Roman" w:eastAsia="仿宋_GB2312"/>
          <w:spacing w:val="-11"/>
          <w:sz w:val="24"/>
          <w:szCs w:val="24"/>
        </w:rPr>
        <w:t>是否接触过</w:t>
      </w:r>
      <w:r>
        <w:rPr>
          <w:rFonts w:hint="eastAsia" w:ascii="Times New Roman" w:hAnsi="Times New Roman" w:eastAsia="仿宋_GB2312"/>
          <w:sz w:val="24"/>
          <w:szCs w:val="24"/>
        </w:rPr>
        <w:t>重点防控地区</w:t>
      </w:r>
      <w:r>
        <w:rPr>
          <w:rFonts w:hint="eastAsia" w:ascii="Times New Roman" w:hAnsi="Times New Roman" w:eastAsia="仿宋_GB2312"/>
          <w:spacing w:val="-11"/>
          <w:sz w:val="24"/>
          <w:szCs w:val="24"/>
        </w:rPr>
        <w:t>的发热或有呼吸道症状患者</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否</w:t>
      </w:r>
      <w:r>
        <w:rPr>
          <w:rFonts w:ascii="Times New Roman" w:hAnsi="Times New Roman" w:eastAsia="仿宋_GB2312"/>
          <w:sz w:val="24"/>
          <w:szCs w:val="24"/>
        </w:rPr>
        <w:t xml:space="preserve">  /  </w:t>
      </w:r>
      <w:r>
        <w:rPr>
          <w:rFonts w:hint="eastAsia" w:ascii="Times New Roman" w:hAnsi="Times New Roman" w:eastAsia="仿宋_GB2312"/>
          <w:sz w:val="24"/>
          <w:szCs w:val="24"/>
        </w:rPr>
        <w:t>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3. </w:t>
      </w:r>
      <w:r>
        <w:rPr>
          <w:rFonts w:hint="eastAsia" w:ascii="Times New Roman" w:hAnsi="Times New Roman" w:eastAsia="仿宋_GB2312"/>
          <w:sz w:val="24"/>
          <w:szCs w:val="24"/>
        </w:rPr>
        <w:t>是否曾接触过疫情</w:t>
      </w:r>
      <w:r>
        <w:rPr>
          <w:rFonts w:ascii="Times New Roman" w:hAnsi="Times New Roman" w:eastAsia="仿宋_GB2312"/>
          <w:sz w:val="24"/>
          <w:szCs w:val="24"/>
        </w:rPr>
        <w:t>“</w:t>
      </w:r>
      <w:r>
        <w:rPr>
          <w:rFonts w:hint="eastAsia" w:ascii="Times New Roman" w:hAnsi="Times New Roman" w:eastAsia="仿宋_GB2312"/>
          <w:sz w:val="24"/>
          <w:szCs w:val="24"/>
        </w:rPr>
        <w:t>五类人员</w:t>
      </w:r>
      <w:r>
        <w:rPr>
          <w:rFonts w:ascii="Times New Roman" w:hAnsi="Times New Roman" w:eastAsia="仿宋_GB2312"/>
          <w:sz w:val="24"/>
          <w:szCs w:val="24"/>
        </w:rPr>
        <w:t>”(</w:t>
      </w:r>
      <w:r>
        <w:rPr>
          <w:rFonts w:hint="eastAsia" w:ascii="Times New Roman" w:hAnsi="Times New Roman" w:eastAsia="仿宋_GB2312"/>
          <w:sz w:val="24"/>
          <w:szCs w:val="24"/>
        </w:rPr>
        <w:t>确诊病例、疑似病例、无症状感染者、发热症状者、</w:t>
      </w:r>
      <w:r>
        <w:rPr>
          <w:rFonts w:ascii="Times New Roman" w:hAnsi="Times New Roman" w:eastAsia="仿宋_GB2312"/>
          <w:sz w:val="24"/>
          <w:szCs w:val="24"/>
        </w:rPr>
        <w:t xml:space="preserve"> </w:t>
      </w:r>
      <w:r>
        <w:rPr>
          <w:rFonts w:hint="eastAsia" w:ascii="Times New Roman" w:hAnsi="Times New Roman" w:eastAsia="仿宋_GB2312"/>
          <w:sz w:val="24"/>
          <w:szCs w:val="24"/>
        </w:rPr>
        <w:t>密切接触者</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否</w:t>
      </w:r>
      <w:r>
        <w:rPr>
          <w:rFonts w:ascii="Times New Roman" w:hAnsi="Times New Roman" w:eastAsia="仿宋_GB2312"/>
          <w:sz w:val="24"/>
          <w:szCs w:val="24"/>
        </w:rPr>
        <w:t xml:space="preserve">  /  </w:t>
      </w:r>
      <w:r>
        <w:rPr>
          <w:rFonts w:hint="eastAsia" w:ascii="Times New Roman" w:hAnsi="Times New Roman" w:eastAsia="仿宋_GB2312"/>
          <w:sz w:val="24"/>
          <w:szCs w:val="24"/>
        </w:rPr>
        <w:t>是，我接触的是</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4. </w:t>
      </w:r>
      <w:r>
        <w:rPr>
          <w:rFonts w:hint="eastAsia" w:ascii="Times New Roman" w:hAnsi="Times New Roman" w:eastAsia="仿宋_GB2312"/>
          <w:sz w:val="24"/>
          <w:szCs w:val="24"/>
        </w:rPr>
        <w:t>本人此前</w:t>
      </w:r>
      <w:r>
        <w:rPr>
          <w:rFonts w:ascii="Times New Roman" w:hAnsi="Times New Roman" w:eastAsia="仿宋_GB2312"/>
          <w:sz w:val="24"/>
          <w:szCs w:val="24"/>
        </w:rPr>
        <w:t xml:space="preserve">14 </w:t>
      </w:r>
      <w:r>
        <w:rPr>
          <w:rFonts w:hint="eastAsia" w:ascii="Times New Roman" w:hAnsi="Times New Roman" w:eastAsia="仿宋_GB2312"/>
          <w:sz w:val="24"/>
          <w:szCs w:val="24"/>
        </w:rPr>
        <w:t>天是否出现发热、干咳等症状？否</w:t>
      </w:r>
      <w:r>
        <w:rPr>
          <w:rFonts w:ascii="Times New Roman" w:hAnsi="Times New Roman" w:eastAsia="仿宋_GB2312"/>
          <w:sz w:val="24"/>
          <w:szCs w:val="24"/>
        </w:rPr>
        <w:t xml:space="preserve"> / </w:t>
      </w:r>
      <w:r>
        <w:rPr>
          <w:rFonts w:hint="eastAsia" w:ascii="Times New Roman" w:hAnsi="Times New Roman" w:eastAsia="仿宋_GB2312"/>
          <w:sz w:val="24"/>
          <w:szCs w:val="24"/>
        </w:rPr>
        <w:t>是，症状是</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sz w:val="24"/>
          <w:szCs w:val="24"/>
        </w:rPr>
      </w:pPr>
      <w:r>
        <w:rPr>
          <w:rFonts w:ascii="Times New Roman" w:hAnsi="Times New Roman" w:eastAsia="仿宋_GB2312"/>
          <w:sz w:val="24"/>
          <w:szCs w:val="24"/>
        </w:rPr>
        <w:t xml:space="preserve">5. </w:t>
      </w:r>
      <w:r>
        <w:rPr>
          <w:rFonts w:hint="eastAsia" w:ascii="Times New Roman" w:hAnsi="Times New Roman" w:eastAsia="仿宋_GB2312"/>
          <w:sz w:val="24"/>
          <w:szCs w:val="24"/>
        </w:rPr>
        <w:t>此前</w:t>
      </w:r>
      <w:r>
        <w:rPr>
          <w:rFonts w:ascii="Times New Roman" w:hAnsi="Times New Roman" w:eastAsia="仿宋_GB2312"/>
          <w:sz w:val="24"/>
          <w:szCs w:val="24"/>
        </w:rPr>
        <w:t xml:space="preserve">14 </w:t>
      </w:r>
      <w:r>
        <w:rPr>
          <w:rFonts w:hint="eastAsia" w:ascii="Times New Roman" w:hAnsi="Times New Roman" w:eastAsia="仿宋_GB2312"/>
          <w:sz w:val="24"/>
          <w:szCs w:val="24"/>
        </w:rPr>
        <w:t>天同住人员有无出现发热、干咳等症状？无</w:t>
      </w:r>
      <w:r>
        <w:rPr>
          <w:rFonts w:ascii="Times New Roman" w:hAnsi="Times New Roman" w:eastAsia="仿宋_GB2312"/>
          <w:sz w:val="24"/>
          <w:szCs w:val="24"/>
        </w:rPr>
        <w:t xml:space="preserve"> / </w:t>
      </w:r>
      <w:r>
        <w:rPr>
          <w:rFonts w:hint="eastAsia" w:ascii="Times New Roman" w:hAnsi="Times New Roman" w:eastAsia="仿宋_GB2312"/>
          <w:sz w:val="24"/>
          <w:szCs w:val="24"/>
        </w:rPr>
        <w:t>有（请描述患者姓名、与申报人关系及诊治情况）：</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after="120" w:line="400" w:lineRule="exact"/>
        <w:textAlignment w:val="auto"/>
        <w:rPr>
          <w:rFonts w:hint="eastAsia" w:ascii="黑体" w:hAnsi="黑体" w:eastAsia="黑体" w:cs="黑体"/>
          <w:sz w:val="24"/>
          <w:szCs w:val="24"/>
          <w:lang w:val="zh-CN"/>
        </w:rPr>
      </w:pPr>
      <w:r>
        <w:rPr>
          <w:rFonts w:hint="eastAsia" w:ascii="黑体" w:hAnsi="黑体" w:eastAsia="黑体" w:cs="黑体"/>
          <w:bCs/>
          <w:sz w:val="24"/>
          <w:szCs w:val="24"/>
          <w:lang w:val="zh-CN"/>
        </w:rPr>
        <w:t>三、考前14天（不含考试当天）本人健康监测情况</w:t>
      </w:r>
    </w:p>
    <w:tbl>
      <w:tblPr>
        <w:tblStyle w:val="5"/>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417"/>
        <w:gridCol w:w="1157"/>
        <w:gridCol w:w="1140"/>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4" w:type="dxa"/>
            <w:vMerge w:val="restart"/>
            <w:noWrap w:val="0"/>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日</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期</w:t>
            </w:r>
          </w:p>
        </w:tc>
        <w:tc>
          <w:tcPr>
            <w:tcW w:w="2835" w:type="dxa"/>
            <w:gridSpan w:val="2"/>
            <w:noWrap w:val="0"/>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体温测量记录</w:t>
            </w:r>
          </w:p>
        </w:tc>
        <w:tc>
          <w:tcPr>
            <w:tcW w:w="22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干咳、乏力、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咽痛、腹泻</w:t>
            </w:r>
          </w:p>
        </w:tc>
        <w:tc>
          <w:tcPr>
            <w:tcW w:w="2621" w:type="dxa"/>
            <w:vMerge w:val="restart"/>
            <w:noWrap w:val="0"/>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其他不适（请说明）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384" w:type="dxa"/>
            <w:vMerge w:val="continue"/>
            <w:noWrap w:val="0"/>
            <w:vAlign w:val="center"/>
          </w:tcPr>
          <w:p>
            <w:pPr>
              <w:jc w:val="center"/>
              <w:rPr>
                <w:rFonts w:ascii="Times New Roman" w:hAnsi="Times New Roman" w:eastAsia="仿宋_GB2312"/>
                <w:kern w:val="0"/>
                <w:sz w:val="24"/>
                <w:szCs w:val="24"/>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上午</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下午</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有</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rPr>
              <w:t>无</w:t>
            </w:r>
          </w:p>
        </w:tc>
        <w:tc>
          <w:tcPr>
            <w:tcW w:w="2621" w:type="dxa"/>
            <w:vMerge w:val="continue"/>
            <w:noWrap w:val="0"/>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kern w:val="0"/>
                <w:sz w:val="24"/>
                <w:szCs w:val="24"/>
                <w:lang w:val="en-US" w:eastAsia="zh-CN"/>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kern w:val="0"/>
                <w:sz w:val="24"/>
                <w:szCs w:val="24"/>
                <w:lang w:val="en-US" w:eastAsia="zh-CN"/>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kern w:val="0"/>
                <w:sz w:val="24"/>
                <w:szCs w:val="24"/>
                <w:lang w:val="en-US" w:eastAsia="zh-CN"/>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spacing w:line="240" w:lineRule="exact"/>
              <w:jc w:val="center"/>
              <w:rPr>
                <w:rFonts w:hint="default" w:ascii="Times New Roman" w:hAnsi="Times New Roman" w:eastAsia="仿宋_GB2312"/>
                <w:kern w:val="0"/>
                <w:sz w:val="24"/>
                <w:szCs w:val="24"/>
                <w:lang w:val="en-US" w:eastAsia="zh-CN"/>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kern w:val="0"/>
                <w:sz w:val="24"/>
                <w:szCs w:val="24"/>
                <w:lang w:val="en-US" w:eastAsia="zh-CN"/>
              </w:rPr>
            </w:pPr>
            <w:r>
              <w:rPr>
                <w:rFonts w:hint="eastAsia" w:eastAsia="仿宋_GB2312"/>
                <w:kern w:val="0"/>
                <w:sz w:val="24"/>
                <w:szCs w:val="24"/>
                <w:lang w:val="en-US" w:eastAsia="zh-CN"/>
              </w:rPr>
              <w:t>月  日</w:t>
            </w:r>
          </w:p>
        </w:tc>
        <w:tc>
          <w:tcPr>
            <w:tcW w:w="1418" w:type="dxa"/>
            <w:noWrap w:val="0"/>
            <w:vAlign w:val="center"/>
          </w:tcPr>
          <w:p>
            <w:pPr>
              <w:spacing w:line="240" w:lineRule="exact"/>
              <w:jc w:val="center"/>
              <w:rPr>
                <w:rFonts w:ascii="Times New Roman" w:hAnsi="Times New Roman" w:eastAsia="仿宋_GB2312"/>
                <w:kern w:val="0"/>
                <w:sz w:val="24"/>
                <w:szCs w:val="24"/>
              </w:rPr>
            </w:pPr>
          </w:p>
        </w:tc>
        <w:tc>
          <w:tcPr>
            <w:tcW w:w="1417" w:type="dxa"/>
            <w:noWrap w:val="0"/>
            <w:vAlign w:val="center"/>
          </w:tcPr>
          <w:p>
            <w:pPr>
              <w:spacing w:line="240" w:lineRule="exact"/>
              <w:jc w:val="center"/>
              <w:rPr>
                <w:rFonts w:ascii="Times New Roman" w:hAnsi="Times New Roman" w:eastAsia="仿宋_GB2312"/>
                <w:kern w:val="0"/>
                <w:sz w:val="24"/>
                <w:szCs w:val="24"/>
              </w:rPr>
            </w:pPr>
          </w:p>
        </w:tc>
        <w:tc>
          <w:tcPr>
            <w:tcW w:w="1157" w:type="dxa"/>
            <w:noWrap w:val="0"/>
            <w:vAlign w:val="center"/>
          </w:tcPr>
          <w:p>
            <w:pPr>
              <w:spacing w:line="240" w:lineRule="exact"/>
              <w:jc w:val="center"/>
              <w:rPr>
                <w:rFonts w:ascii="Times New Roman" w:hAnsi="Times New Roman" w:eastAsia="仿宋_GB2312"/>
                <w:kern w:val="0"/>
                <w:sz w:val="24"/>
                <w:szCs w:val="24"/>
              </w:rPr>
            </w:pPr>
          </w:p>
        </w:tc>
        <w:tc>
          <w:tcPr>
            <w:tcW w:w="1140" w:type="dxa"/>
            <w:noWrap w:val="0"/>
            <w:vAlign w:val="center"/>
          </w:tcPr>
          <w:p>
            <w:pPr>
              <w:spacing w:line="240" w:lineRule="exact"/>
              <w:jc w:val="center"/>
              <w:rPr>
                <w:rFonts w:ascii="Times New Roman" w:hAnsi="Times New Roman" w:eastAsia="仿宋_GB2312"/>
                <w:kern w:val="0"/>
                <w:sz w:val="24"/>
                <w:szCs w:val="24"/>
              </w:rPr>
            </w:pPr>
          </w:p>
        </w:tc>
        <w:tc>
          <w:tcPr>
            <w:tcW w:w="2621" w:type="dxa"/>
            <w:noWrap w:val="0"/>
            <w:vAlign w:val="center"/>
          </w:tcPr>
          <w:p>
            <w:pPr>
              <w:spacing w:line="240" w:lineRule="exact"/>
              <w:jc w:val="center"/>
              <w:rPr>
                <w:rFonts w:ascii="Times New Roman" w:hAnsi="Times New Roman" w:eastAsia="仿宋_GB2312"/>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imes New Roman" w:hAnsi="Times New Roman" w:eastAsia="仿宋_GB2312"/>
          <w:sz w:val="24"/>
          <w:szCs w:val="24"/>
        </w:rPr>
      </w:pPr>
      <w:r>
        <w:rPr>
          <w:rFonts w:hint="eastAsia" w:ascii="Times New Roman" w:hAnsi="Times New Roman" w:eastAsia="仿宋_GB2312"/>
          <w:sz w:val="24"/>
          <w:szCs w:val="24"/>
        </w:rPr>
        <w:t>温馨提示：近期尽量不要跨区域外出，注意休息，保持良好身体状况。</w:t>
      </w:r>
    </w:p>
    <w:p>
      <w:pPr>
        <w:keepNext w:val="0"/>
        <w:keepLines w:val="0"/>
        <w:pageBreakBefore w:val="0"/>
        <w:widowControl w:val="0"/>
        <w:kinsoku/>
        <w:wordWrap/>
        <w:overflowPunct/>
        <w:topLinePunct w:val="0"/>
        <w:autoSpaceDE/>
        <w:autoSpaceDN/>
        <w:bidi w:val="0"/>
        <w:adjustRightInd w:val="0"/>
        <w:snapToGrid w:val="0"/>
        <w:spacing w:after="120" w:line="340" w:lineRule="exact"/>
        <w:textAlignment w:val="auto"/>
        <w:rPr>
          <w:rFonts w:ascii="Times New Roman" w:hAnsi="Times New Roman" w:eastAsia="仿宋_GB2312"/>
          <w:sz w:val="24"/>
          <w:szCs w:val="24"/>
        </w:rPr>
      </w:pPr>
      <w:r>
        <w:rPr>
          <w:rFonts w:hint="eastAsia" w:ascii="Times New Roman" w:hAnsi="Times New Roman" w:eastAsia="仿宋_GB2312"/>
          <w:b/>
          <w:bCs/>
          <w:sz w:val="24"/>
          <w:szCs w:val="24"/>
          <w:lang w:val="zh-CN"/>
        </w:rPr>
        <w:t>本人承诺：</w:t>
      </w:r>
      <w:r>
        <w:rPr>
          <w:rFonts w:hint="eastAsia" w:ascii="Times New Roman" w:hAnsi="Times New Roman" w:eastAsia="仿宋_GB2312"/>
          <w:b/>
          <w:bCs/>
          <w:sz w:val="24"/>
          <w:szCs w:val="24"/>
          <w:u w:val="single"/>
          <w:lang w:val="zh-CN"/>
        </w:rPr>
        <w:t>本人已如实填写以上信息，如有不实，本人负全部责任</w:t>
      </w:r>
      <w:r>
        <w:rPr>
          <w:rFonts w:hint="eastAsia" w:ascii="Times New Roman" w:hAnsi="Times New Roman" w:eastAsia="仿宋_GB2312"/>
          <w:b/>
          <w:bCs/>
          <w:sz w:val="24"/>
          <w:szCs w:val="24"/>
          <w:lang w:val="zh-CN"/>
        </w:rPr>
        <w:t>。（本句手写下行空白处）</w:t>
      </w:r>
    </w:p>
    <w:p>
      <w:pPr>
        <w:keepNext w:val="0"/>
        <w:keepLines w:val="0"/>
        <w:pageBreakBefore w:val="0"/>
        <w:widowControl w:val="0"/>
        <w:kinsoku/>
        <w:wordWrap/>
        <w:overflowPunct/>
        <w:topLinePunct w:val="0"/>
        <w:autoSpaceDE/>
        <w:autoSpaceDN/>
        <w:bidi w:val="0"/>
        <w:adjustRightInd w:val="0"/>
        <w:snapToGrid w:val="0"/>
        <w:spacing w:line="340" w:lineRule="exact"/>
        <w:ind w:firstLine="360" w:firstLineChars="150"/>
        <w:textAlignment w:val="auto"/>
        <w:rPr>
          <w:rFonts w:hint="eastAsia" w:eastAsia="宋体"/>
          <w:lang w:val="en-US" w:eastAsia="zh-CN"/>
        </w:rPr>
      </w:pPr>
      <w:r>
        <w:rPr>
          <w:rFonts w:hint="eastAsia" w:ascii="Times New Roman" w:hAnsi="Times New Roman" w:eastAsia="仿宋_GB2312"/>
          <w:sz w:val="24"/>
          <w:szCs w:val="24"/>
        </w:rPr>
        <w:t>承诺人签名：</w:t>
      </w:r>
      <w:r>
        <w:rPr>
          <w:rFonts w:ascii="Times New Roman" w:hAnsi="Times New Roman" w:eastAsia="仿宋_GB2312"/>
          <w:sz w:val="24"/>
          <w:szCs w:val="24"/>
        </w:rPr>
        <w:t xml:space="preserve">                              </w:t>
      </w:r>
      <w:r>
        <w:rPr>
          <w:rFonts w:hint="eastAsia" w:ascii="Times New Roman" w:hAnsi="Times New Roman" w:eastAsia="仿宋_GB2312"/>
          <w:sz w:val="24"/>
          <w:szCs w:val="24"/>
        </w:rPr>
        <w:t>日期：</w:t>
      </w:r>
      <w:r>
        <w:rPr>
          <w:rFonts w:ascii="Times New Roman" w:hAnsi="Times New Roman" w:eastAsia="仿宋_GB2312"/>
          <w:sz w:val="24"/>
          <w:szCs w:val="24"/>
        </w:rPr>
        <w:t>202</w:t>
      </w:r>
      <w:r>
        <w:rPr>
          <w:rFonts w:hint="eastAsia" w:eastAsia="仿宋_GB2312"/>
          <w:sz w:val="24"/>
          <w:szCs w:val="24"/>
          <w:lang w:val="en-US" w:eastAsia="zh-CN"/>
        </w:rPr>
        <w:t>1</w:t>
      </w:r>
      <w:r>
        <w:rPr>
          <w:rFonts w:hint="eastAsia" w:ascii="Times New Roman" w:hAnsi="Times New Roman" w:eastAsia="仿宋_GB2312"/>
          <w:sz w:val="24"/>
          <w:szCs w:val="24"/>
        </w:rPr>
        <w:t>年</w:t>
      </w:r>
      <w:r>
        <w:rPr>
          <w:rFonts w:ascii="Times New Roman" w:hAnsi="Times New Roman" w:eastAsia="仿宋_GB2312"/>
          <w:sz w:val="24"/>
          <w:szCs w:val="24"/>
        </w:rPr>
        <w:t xml:space="preserve">   </w:t>
      </w:r>
      <w:r>
        <w:rPr>
          <w:rFonts w:hint="eastAsia" w:ascii="Times New Roman" w:hAnsi="Times New Roman" w:eastAsia="仿宋_GB2312"/>
          <w:sz w:val="24"/>
          <w:szCs w:val="24"/>
        </w:rPr>
        <w:t>月</w:t>
      </w:r>
      <w:r>
        <w:rPr>
          <w:rFonts w:ascii="Times New Roman" w:hAnsi="Times New Roman" w:eastAsia="仿宋_GB2312"/>
          <w:sz w:val="24"/>
          <w:szCs w:val="24"/>
        </w:rPr>
        <w:t xml:space="preserve">   </w:t>
      </w:r>
      <w:r>
        <w:rPr>
          <w:rFonts w:hint="eastAsia" w:ascii="Times New Roman" w:hAnsi="Times New Roman" w:eastAsia="仿宋_GB2312"/>
          <w:sz w:val="24"/>
          <w:szCs w:val="24"/>
        </w:rPr>
        <w:t>日</w:t>
      </w:r>
    </w:p>
    <w:p>
      <w:pPr>
        <w:rPr>
          <w:rFonts w:hint="eastAsia" w:ascii="宋体" w:hAnsi="宋体" w:eastAsia="宋体" w:cs="宋体"/>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简小标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354BA4"/>
    <w:multiLevelType w:val="singleLevel"/>
    <w:tmpl w:val="76354B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6C8C"/>
    <w:rsid w:val="008E1F86"/>
    <w:rsid w:val="00D12C57"/>
    <w:rsid w:val="01A94C4C"/>
    <w:rsid w:val="04755E16"/>
    <w:rsid w:val="048273D2"/>
    <w:rsid w:val="04F91E7D"/>
    <w:rsid w:val="051F3888"/>
    <w:rsid w:val="06605D29"/>
    <w:rsid w:val="06EE106A"/>
    <w:rsid w:val="074937BF"/>
    <w:rsid w:val="08082754"/>
    <w:rsid w:val="08C46AE4"/>
    <w:rsid w:val="0A73225D"/>
    <w:rsid w:val="0B573004"/>
    <w:rsid w:val="0CA06EFE"/>
    <w:rsid w:val="0D7B5FB8"/>
    <w:rsid w:val="0FD508FC"/>
    <w:rsid w:val="1024236E"/>
    <w:rsid w:val="106808F4"/>
    <w:rsid w:val="10DF09E0"/>
    <w:rsid w:val="11F91AF4"/>
    <w:rsid w:val="128B380C"/>
    <w:rsid w:val="14534129"/>
    <w:rsid w:val="14726872"/>
    <w:rsid w:val="14C954AB"/>
    <w:rsid w:val="15A12B5E"/>
    <w:rsid w:val="17370166"/>
    <w:rsid w:val="199F6B84"/>
    <w:rsid w:val="1B445E6F"/>
    <w:rsid w:val="1BE4628B"/>
    <w:rsid w:val="1F196D26"/>
    <w:rsid w:val="20440007"/>
    <w:rsid w:val="21220DBB"/>
    <w:rsid w:val="21B72E33"/>
    <w:rsid w:val="235A47A5"/>
    <w:rsid w:val="23AD14E8"/>
    <w:rsid w:val="2AE86ED8"/>
    <w:rsid w:val="2AF96C9E"/>
    <w:rsid w:val="2B493FAD"/>
    <w:rsid w:val="2B746F3D"/>
    <w:rsid w:val="2B8A407D"/>
    <w:rsid w:val="2BA41A02"/>
    <w:rsid w:val="2C727E04"/>
    <w:rsid w:val="2D4F3D6B"/>
    <w:rsid w:val="2DC300FB"/>
    <w:rsid w:val="2F3E25EF"/>
    <w:rsid w:val="2F8214E2"/>
    <w:rsid w:val="2FDB5DBE"/>
    <w:rsid w:val="31097E57"/>
    <w:rsid w:val="313C0A9E"/>
    <w:rsid w:val="324372DE"/>
    <w:rsid w:val="340421D0"/>
    <w:rsid w:val="364A3BA6"/>
    <w:rsid w:val="37412158"/>
    <w:rsid w:val="3902020F"/>
    <w:rsid w:val="399A31D2"/>
    <w:rsid w:val="3A3551E0"/>
    <w:rsid w:val="3AB458D5"/>
    <w:rsid w:val="3AD253D7"/>
    <w:rsid w:val="3C82424A"/>
    <w:rsid w:val="3D7D0792"/>
    <w:rsid w:val="3DCF21AD"/>
    <w:rsid w:val="3FBA21CE"/>
    <w:rsid w:val="426C674D"/>
    <w:rsid w:val="442F03CD"/>
    <w:rsid w:val="454267AB"/>
    <w:rsid w:val="464C4D6F"/>
    <w:rsid w:val="48135AA4"/>
    <w:rsid w:val="48A052FC"/>
    <w:rsid w:val="49385AD1"/>
    <w:rsid w:val="4B485642"/>
    <w:rsid w:val="4F57528B"/>
    <w:rsid w:val="4F6669E0"/>
    <w:rsid w:val="50672908"/>
    <w:rsid w:val="507601F4"/>
    <w:rsid w:val="50DA7945"/>
    <w:rsid w:val="51CC3001"/>
    <w:rsid w:val="55764923"/>
    <w:rsid w:val="567E0F60"/>
    <w:rsid w:val="56CB0690"/>
    <w:rsid w:val="57CB14C9"/>
    <w:rsid w:val="59253AF7"/>
    <w:rsid w:val="59C86B26"/>
    <w:rsid w:val="5B5823FA"/>
    <w:rsid w:val="5B860B5E"/>
    <w:rsid w:val="5D93657B"/>
    <w:rsid w:val="5E056FE1"/>
    <w:rsid w:val="5F1E6A9A"/>
    <w:rsid w:val="61D04848"/>
    <w:rsid w:val="620E1AAD"/>
    <w:rsid w:val="62CD7965"/>
    <w:rsid w:val="6362450E"/>
    <w:rsid w:val="638E3CF2"/>
    <w:rsid w:val="645B100F"/>
    <w:rsid w:val="64A46730"/>
    <w:rsid w:val="64E735ED"/>
    <w:rsid w:val="65423599"/>
    <w:rsid w:val="66202B5B"/>
    <w:rsid w:val="677E1B79"/>
    <w:rsid w:val="67BB13AC"/>
    <w:rsid w:val="6806365E"/>
    <w:rsid w:val="6B7545FD"/>
    <w:rsid w:val="6C584FB1"/>
    <w:rsid w:val="6CB70FE0"/>
    <w:rsid w:val="6D5508C8"/>
    <w:rsid w:val="6E86670A"/>
    <w:rsid w:val="6ECF579A"/>
    <w:rsid w:val="6F83679D"/>
    <w:rsid w:val="70DC353B"/>
    <w:rsid w:val="71DF2260"/>
    <w:rsid w:val="723B4127"/>
    <w:rsid w:val="74A46D26"/>
    <w:rsid w:val="750F4544"/>
    <w:rsid w:val="75315904"/>
    <w:rsid w:val="755F44E1"/>
    <w:rsid w:val="759C5A1E"/>
    <w:rsid w:val="76CE5671"/>
    <w:rsid w:val="77C81BBA"/>
    <w:rsid w:val="77E66B6F"/>
    <w:rsid w:val="79196FEC"/>
    <w:rsid w:val="7A4624FE"/>
    <w:rsid w:val="7A6B70FD"/>
    <w:rsid w:val="7BF5585F"/>
    <w:rsid w:val="7C8B5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2021-03-04T06:15:00Z</dcterms:created>
  <dc:creator>Administrator</dc:creator>
  <cp:lastModifiedBy>小城故事多</cp:lastModifiedBy>
  <cp:lastPrinted>2021-03-17T06:06:00Z</cp:lastPrinted>
  <dcterms:modified xsi:type="dcterms:W3CDTF">2021-03-19T07:19:53Z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6664E759B2E24EC08375FECF7138A54D</vt:lpwstr>
  </property>
</Properties>
</file>