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绍兴市轨道交通集团有限公司</w:t>
      </w:r>
    </w:p>
    <w:p>
      <w:pPr>
        <w:spacing w:line="460" w:lineRule="exact"/>
        <w:jc w:val="center"/>
      </w:pP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招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聘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登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表</w:t>
      </w:r>
      <w:r>
        <w:rPr>
          <w:sz w:val="28"/>
          <w:szCs w:val="28"/>
        </w:rPr>
        <w:t xml:space="preserve">           </w:t>
      </w:r>
    </w:p>
    <w:p>
      <w:pPr>
        <w:spacing w:line="460" w:lineRule="exact"/>
        <w:ind w:right="106" w:rightChars="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填表时间：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月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日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9"/>
        <w:gridCol w:w="984"/>
        <w:gridCol w:w="132"/>
        <w:gridCol w:w="151"/>
        <w:gridCol w:w="743"/>
        <w:gridCol w:w="273"/>
        <w:gridCol w:w="236"/>
        <w:gridCol w:w="826"/>
        <w:gridCol w:w="202"/>
        <w:gridCol w:w="711"/>
        <w:gridCol w:w="212"/>
        <w:gridCol w:w="95"/>
        <w:gridCol w:w="495"/>
        <w:gridCol w:w="599"/>
        <w:gridCol w:w="227"/>
        <w:gridCol w:w="207"/>
        <w:gridCol w:w="886"/>
        <w:gridCol w:w="64"/>
        <w:gridCol w:w="53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民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政治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婚姻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健康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476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6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户口（档案）所在地</w:t>
            </w:r>
          </w:p>
        </w:tc>
        <w:tc>
          <w:tcPr>
            <w:tcW w:w="728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（高中起填）</w:t>
            </w:r>
          </w:p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教育背景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院校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执业资格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228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是否同意调剂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目前年薪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2280" w:type="dxa"/>
            <w:gridSpan w:val="5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期望年薪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家庭成员及工作状况</w:t>
            </w: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绩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260" w:type="dxa"/>
            <w:gridSpan w:val="21"/>
          </w:tcPr>
          <w:p>
            <w:pPr>
              <w:spacing w:line="220" w:lineRule="atLeas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（管理人员请注明管理权限、幅度及内容）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1"/>
          </w:tcPr>
          <w:p>
            <w:pPr>
              <w:ind w:firstLine="48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260" w:type="dxa"/>
            <w:gridSpan w:val="21"/>
          </w:tcPr>
          <w:p>
            <w:pPr>
              <w:spacing w:afterLines="50"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以下哪些情况较符合您的想法：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□目前的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薪酬待遇和您承担的岗位职责或具备的工作能力不匹配。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□公司的职业发展通道模糊或提供的晋升空间有限，寻求更好的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职位发展。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对绍兴较为熟悉或有较多了解，考虑到绍兴企业生活、工作。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□亲属、配偶在绍（或周边）生活、工作，或原籍绍兴，希望回乡工作。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□现公司工作环境及氛围不满意，领导风格不认同，团队沟通不顺畅。</w:t>
            </w:r>
          </w:p>
          <w:p>
            <w:pPr>
              <w:spacing w:afterLines="50" w:line="400" w:lineRule="exac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其他（请具体说明）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1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bCs/>
              </w:rPr>
            </w:pP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>
              <w:rPr>
                <w:rFonts w:hint="eastAsia" w:cs="宋体"/>
                <w:b/>
                <w:bCs/>
              </w:rPr>
              <w:t>本</w:t>
            </w:r>
            <w:r>
              <w:rPr>
                <w:rFonts w:hint="eastAsia" w:ascii="宋体" w:hAnsi="宋体" w:cs="宋体"/>
                <w:b/>
                <w:bCs/>
              </w:rPr>
              <w:t>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E14D9"/>
    <w:rsid w:val="03127FF1"/>
    <w:rsid w:val="1B907E8A"/>
    <w:rsid w:val="30F0639A"/>
    <w:rsid w:val="44BE14D9"/>
    <w:rsid w:val="4EC8354B"/>
    <w:rsid w:val="592F5481"/>
    <w:rsid w:val="5FE6181E"/>
    <w:rsid w:val="71E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2020-09-18T03:19:00Z</dcterms:created>
  <dc:creator>粽子先森</dc:creator>
  <cp:lastModifiedBy>粽子先森</cp:lastModifiedBy>
  <dcterms:modified xsi:type="dcterms:W3CDTF">2020-12-14T03:35:58Z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