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92" w:rsidRPr="003C3592" w:rsidRDefault="003C3592" w:rsidP="003C3592">
      <w:pPr>
        <w:widowControl/>
        <w:shd w:val="clear" w:color="auto" w:fill="FFFFFF"/>
        <w:spacing w:line="420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3C3592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聘用人员，并公示如下：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1027"/>
        <w:gridCol w:w="659"/>
        <w:gridCol w:w="1222"/>
        <w:gridCol w:w="1488"/>
        <w:gridCol w:w="1287"/>
        <w:gridCol w:w="991"/>
        <w:gridCol w:w="730"/>
      </w:tblGrid>
      <w:tr w:rsidR="003C3592" w:rsidRPr="003C3592" w:rsidTr="003C3592"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12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0"/>
                <w:szCs w:val="30"/>
              </w:rPr>
              <w:t>姓名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0"/>
                <w:szCs w:val="30"/>
              </w:rPr>
              <w:t>性别</w:t>
            </w:r>
          </w:p>
        </w:tc>
        <w:tc>
          <w:tcPr>
            <w:tcW w:w="1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0"/>
                <w:szCs w:val="30"/>
              </w:rPr>
              <w:t>出生</w:t>
            </w:r>
          </w:p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0"/>
                <w:szCs w:val="30"/>
              </w:rPr>
              <w:t>年月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15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0"/>
                <w:szCs w:val="30"/>
              </w:rPr>
              <w:t>专业</w:t>
            </w:r>
          </w:p>
        </w:tc>
        <w:tc>
          <w:tcPr>
            <w:tcW w:w="11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0"/>
                <w:szCs w:val="30"/>
              </w:rPr>
              <w:t>学历</w:t>
            </w:r>
          </w:p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0"/>
                <w:szCs w:val="30"/>
              </w:rPr>
              <w:t>学位</w:t>
            </w:r>
          </w:p>
        </w:tc>
        <w:tc>
          <w:tcPr>
            <w:tcW w:w="8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30"/>
                <w:szCs w:val="30"/>
              </w:rPr>
              <w:t>专业技术资格</w:t>
            </w:r>
          </w:p>
        </w:tc>
      </w:tr>
      <w:tr w:rsidR="003C3592" w:rsidRPr="003C3592" w:rsidTr="003C3592">
        <w:tc>
          <w:tcPr>
            <w:tcW w:w="103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教师</w:t>
            </w:r>
          </w:p>
        </w:tc>
        <w:tc>
          <w:tcPr>
            <w:tcW w:w="12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奚家亮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1990.01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_GB2312" w:eastAsia="仿宋_GB2312" w:hAnsi="Simsun" w:cs="宋体" w:hint="eastAsia"/>
                <w:color w:val="333333"/>
                <w:kern w:val="0"/>
                <w:sz w:val="24"/>
                <w:szCs w:val="24"/>
              </w:rPr>
              <w:t>中共浙江省委党校</w:t>
            </w:r>
          </w:p>
        </w:tc>
        <w:tc>
          <w:tcPr>
            <w:tcW w:w="15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理论经济学</w:t>
            </w:r>
          </w:p>
        </w:tc>
        <w:tc>
          <w:tcPr>
            <w:tcW w:w="11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硕士</w:t>
            </w:r>
          </w:p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8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无</w:t>
            </w:r>
          </w:p>
        </w:tc>
      </w:tr>
      <w:tr w:rsidR="003C3592" w:rsidRPr="003C3592" w:rsidTr="003C3592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王瞻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1991.02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_GB2312" w:eastAsia="仿宋_GB2312" w:hAnsi="Simsun" w:cs="宋体" w:hint="eastAsia"/>
                <w:color w:val="333333"/>
                <w:kern w:val="0"/>
                <w:sz w:val="24"/>
                <w:szCs w:val="24"/>
              </w:rPr>
              <w:t>中共浙江省委党校</w:t>
            </w:r>
          </w:p>
        </w:tc>
        <w:tc>
          <w:tcPr>
            <w:tcW w:w="15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11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硕士</w:t>
            </w:r>
          </w:p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8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无</w:t>
            </w:r>
          </w:p>
        </w:tc>
      </w:tr>
      <w:tr w:rsidR="003C3592" w:rsidRPr="003C3592" w:rsidTr="003C3592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张晓宇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1991.08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15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科学社会主义与国际共产主义运动</w:t>
            </w:r>
          </w:p>
        </w:tc>
        <w:tc>
          <w:tcPr>
            <w:tcW w:w="11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硕士</w:t>
            </w:r>
          </w:p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8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592" w:rsidRPr="003C3592" w:rsidRDefault="003C3592" w:rsidP="003C3592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3C359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无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92"/>
    <w:rsid w:val="003C3592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B11A0-26C3-4BD4-B111-0DF441A9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2017-05-04T15:36:00Z</dcterms:created>
  <dcterms:modified xsi:type="dcterms:W3CDTF">2017-05-04T15:36:00Z</dcterms:modified>
</cp:coreProperties>
</file>