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绍兴滨海新区国有企业招聘计划表</w:t>
      </w:r>
    </w:p>
    <w:tbl>
      <w:tblPr>
        <w:tblStyle w:val="7"/>
        <w:tblW w:w="15002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840"/>
        <w:gridCol w:w="891"/>
        <w:gridCol w:w="4383"/>
        <w:gridCol w:w="1515"/>
        <w:gridCol w:w="1875"/>
        <w:gridCol w:w="33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tblHeader/>
        </w:trPr>
        <w:tc>
          <w:tcPr>
            <w:tcW w:w="5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4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专业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年龄要求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0"/>
                <w:tab w:val="left" w:pos="4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工程管理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本科：土木工程081001、建筑学082801、工程管理120103；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研究生：土木工程0814、建筑学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0813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周岁（含）以下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1986年10月31日以后出生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1.具有5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年及以上工程管理、工程监理、工程设计相关工作经历；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2.具有工程师及以上职称；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高级工程师或具有注册一级建造师资格的年龄可放宽到40周岁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0"/>
                <w:tab w:val="left" w:pos="4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本科：土木工程081001、道路桥梁与渡河工程081006T、水利水电工程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081101、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建筑类0828、工程管理120103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研究生：建筑学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0813、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土木工程0814、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工程管理1256、水利工程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0815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周岁（含）以下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1986年10月31日以后出生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年及以上专业相关工作经历；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高级工程师或具有注册类一级职业资格的年龄可放宽到40周岁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本科：金融学020301K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财政学020201K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会计学120203K、财务管理120204；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研究生：会计学120201、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金融学020204、财政学020203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本科及以上/学士及以上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周岁（含）以下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1986年10月31日以后出生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1.具有3年及以上财务或融资工作经历；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2.具有会计中级及以上职称或职业资格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综合岗位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本科：汉语言文学050101、汉语言050102、应用语言学050106T、秘书学050107T；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中国语言文学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0501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本科及以上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35周岁（含）以下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1986年10月31日以后出生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具有3年及以上专业相关工作经历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综合岗位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工商管理类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、经济学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02、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外国语言文学类0502、新闻传播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学类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0503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工商管理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1202、应用经济学0202、新闻传播学0503、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外国语言文学0502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周岁（含）以下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1981年10月31日以后出生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专业相关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综合岗位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本科：电气类0806、电子信息类0807、计算机类0809；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研究生：电子科学与技术0809、信息与通信工程0810、计算机科学与技术0812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本科及以上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35周岁（含）以下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1986年10月31日以后出生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具有3年及以上专业相关工作经历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综合岗位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新闻传播学类0503、视觉传达设计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130502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摄影130404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研究生：新闻传播学0503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本科及以上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/学士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周岁（含）以下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1991年10月31日以后出生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司勤岗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大专及以上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周岁（含）以下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1991年10月31日以后出生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退役军人（服役年限5年及以上）；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持有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C1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或更高等级机动车驾驶执照，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2年及以上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实际驾驶经验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身体健康，无违法犯罪史、无重大交通事故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记录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需适应24小时备勤的要求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不组织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笔试，直接经注册及报名、资格初审后进入面试及后续环节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FF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pStyle w:val="4"/>
      </w:pPr>
    </w:p>
    <w:p/>
    <w:sectPr>
      <w:pgSz w:w="16838" w:h="11906" w:orient="landscape"/>
      <w:pgMar w:top="1021" w:right="1191" w:bottom="1021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altName w:val="Traditional Arabic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方正兰亭超细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PS">
    <w:altName w:val="Segoe Print"/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Genev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Bahnschrift SemiLight SemiCo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Ligh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279A"/>
    <w:multiLevelType w:val="singleLevel"/>
    <w:tmpl w:val="6351279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Y2M2NDZhZGVlZGUwNzc4ZmM0MjQxNGFjYzc3ZGIifQ=="/>
  </w:docVars>
  <w:rsids>
    <w:rsidRoot w:val="59742B45"/>
    <w:rsid w:val="273B1FA0"/>
    <w:rsid w:val="42520AC3"/>
    <w:rsid w:val="56D41DC5"/>
    <w:rsid w:val="59742B45"/>
    <w:rsid w:val="5B284591"/>
    <w:rsid w:val="6CD524C6"/>
    <w:rsid w:val="71F06742"/>
    <w:rsid w:val="7CD0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80" w:lineRule="exact"/>
      <w:ind w:firstLine="645"/>
    </w:pPr>
  </w:style>
  <w:style w:type="paragraph" w:styleId="4">
    <w:name w:val="toc 3"/>
    <w:basedOn w:val="1"/>
    <w:next w:val="1"/>
    <w:qFormat/>
    <w:uiPriority w:val="0"/>
    <w:pPr>
      <w:ind w:left="840" w:leftChars="4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949</Words>
  <Characters>1185</Characters>
  <Lines>0</Lines>
  <Paragraphs>0</Paragraphs>
  <ScaleCrop>false</ScaleCrop>
  <LinksUpToDate>false</LinksUpToDate>
  <CharactersWithSpaces>1187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2022-10-28T08:14:00Z</dcterms:created>
  <dc:creator>乖乖秀子</dc:creator>
  <cp:lastModifiedBy>bh</cp:lastModifiedBy>
  <dcterms:modified xsi:type="dcterms:W3CDTF">2022-10-31T01:30:57Z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4B0A3508667F432F816B8E2B58D5123E</vt:lpwstr>
  </property>
</Properties>
</file>