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center"/>
      </w:pPr>
      <w:r>
        <w:rPr>
          <w:rFonts w:ascii="Arial 宋体" w:hAnsi="Arial 宋体" w:eastAsia="Arial 宋体" w:cs="Arial 宋体"/>
          <w:b/>
          <w:i w:val="0"/>
          <w:sz w:val="22"/>
          <w:szCs w:val="22"/>
        </w:rPr>
        <w:t>温州科技职业学院</w:t>
      </w:r>
      <w:r>
        <w:rPr>
          <w:rFonts w:hint="default" w:ascii="Arial 宋体" w:hAnsi="Arial 宋体" w:eastAsia="Arial 宋体" w:cs="Arial 宋体"/>
          <w:b/>
          <w:i w:val="0"/>
          <w:sz w:val="22"/>
          <w:szCs w:val="22"/>
        </w:rPr>
        <w:t>拟聘用工作人员名单</w:t>
      </w:r>
    </w:p>
    <w:tbl>
      <w:tblPr>
        <w:tblW w:w="8260" w:type="dxa"/>
        <w:jc w:val="center"/>
        <w:tblCellSpacing w:w="15" w:type="dxa"/>
        <w:tblInd w:w="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"/>
        <w:gridCol w:w="670"/>
        <w:gridCol w:w="293"/>
        <w:gridCol w:w="293"/>
        <w:gridCol w:w="791"/>
        <w:gridCol w:w="1432"/>
        <w:gridCol w:w="1050"/>
        <w:gridCol w:w="791"/>
        <w:gridCol w:w="1690"/>
        <w:gridCol w:w="9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序号</w:t>
            </w:r>
          </w:p>
        </w:tc>
        <w:tc>
          <w:tcPr>
            <w:tcW w:w="6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姓名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性别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民族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年月</w:t>
            </w:r>
          </w:p>
        </w:tc>
        <w:tc>
          <w:tcPr>
            <w:tcW w:w="14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毕业院校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毕业专业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学历</w:t>
            </w:r>
          </w:p>
        </w:tc>
        <w:tc>
          <w:tcPr>
            <w:tcW w:w="16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任职资格</w:t>
            </w:r>
          </w:p>
        </w:tc>
        <w:tc>
          <w:tcPr>
            <w:tcW w:w="89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拟聘</w:t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胡宜瓯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女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1990.04</w:t>
            </w:r>
          </w:p>
        </w:tc>
        <w:tc>
          <w:tcPr>
            <w:tcW w:w="14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英国埃塞克斯大学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市场营销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16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市场营销专任教师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徐良林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1986.10</w:t>
            </w:r>
          </w:p>
        </w:tc>
        <w:tc>
          <w:tcPr>
            <w:tcW w:w="14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北京理工大学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计算机科学与技术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大学本科</w:t>
            </w:r>
          </w:p>
        </w:tc>
        <w:tc>
          <w:tcPr>
            <w:tcW w:w="16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生活指导师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章雪媚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女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1991.12</w:t>
            </w:r>
          </w:p>
        </w:tc>
        <w:tc>
          <w:tcPr>
            <w:tcW w:w="14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浙江工商大学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会计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大学本科</w:t>
            </w:r>
          </w:p>
        </w:tc>
        <w:tc>
          <w:tcPr>
            <w:tcW w:w="16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生活指导师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郑贤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1982.09</w:t>
            </w:r>
          </w:p>
        </w:tc>
        <w:tc>
          <w:tcPr>
            <w:tcW w:w="14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内蒙古科技大学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给水排水工程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大学本科</w:t>
            </w:r>
          </w:p>
        </w:tc>
        <w:tc>
          <w:tcPr>
            <w:tcW w:w="16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高级工程师（给排水）</w:t>
            </w:r>
          </w:p>
        </w:tc>
        <w:tc>
          <w:tcPr>
            <w:tcW w:w="89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水电维修管理员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张定勇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1991.06</w:t>
            </w:r>
          </w:p>
        </w:tc>
        <w:tc>
          <w:tcPr>
            <w:tcW w:w="14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天津工业大学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电气工程及其自动化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大学本科</w:t>
            </w:r>
          </w:p>
        </w:tc>
        <w:tc>
          <w:tcPr>
            <w:tcW w:w="16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中级维修电工</w:t>
            </w:r>
          </w:p>
        </w:tc>
        <w:tc>
          <w:tcPr>
            <w:tcW w:w="89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水电维修管理员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胡畅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女</w:t>
            </w:r>
          </w:p>
        </w:tc>
        <w:tc>
          <w:tcPr>
            <w:tcW w:w="2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1990.08</w:t>
            </w:r>
          </w:p>
        </w:tc>
        <w:tc>
          <w:tcPr>
            <w:tcW w:w="14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厦门大学软件学院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软件工程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16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农业信息化科员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117A"/>
    <w:rsid w:val="3C3B1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2017-09-12T09:48:00Z</dcterms:created>
  <dc:creator>ASUS</dc:creator>
  <cp:lastModifiedBy>ASUS</cp:lastModifiedBy>
  <dcterms:modified xsi:type="dcterms:W3CDTF">2017-09-12T09:48:31Z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