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浙江省淡水水产研究所公开招聘劳务派遣人员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面试结果</w:t>
      </w:r>
    </w:p>
    <w:p>
      <w:pPr>
        <w:jc w:val="both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70500" cy="5977890"/>
            <wp:effectExtent l="0" t="0" r="6350" b="3810"/>
            <wp:docPr id="1" name="图片 1" descr="UJ95VGKH2EILRCYEY5J)KN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J95VGKH2EILRCYEY5J)KN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7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B71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2017-05-06T08:05:46Z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