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373737"/>
          <w:sz w:val="32"/>
          <w:szCs w:val="32"/>
          <w:u w:val="none"/>
          <w:bdr w:val="none" w:color="auto" w:sz="0" w:space="0"/>
        </w:rPr>
      </w:pPr>
      <w:r>
        <w:rPr>
          <w:rFonts w:hint="eastAsia" w:ascii="宋体" w:hAnsi="宋体" w:eastAsia="宋体" w:cs="宋体"/>
          <w:b/>
          <w:color w:val="373737"/>
          <w:sz w:val="32"/>
          <w:szCs w:val="32"/>
          <w:u w:val="none"/>
          <w:bdr w:val="none" w:color="auto" w:sz="0" w:space="0"/>
        </w:rPr>
        <w:t>浙江省住房和城乡建设厅信息宣传中心拟聘人员公示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u w:val="none"/>
          <w:bdr w:val="none" w:color="auto" w:sz="0" w:space="0"/>
        </w:rPr>
        <w:drawing>
          <wp:inline distT="0" distB="0" distL="114300" distR="114300">
            <wp:extent cx="5724525" cy="1457325"/>
            <wp:effectExtent l="0" t="0" r="635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color w:val="373737"/>
          <w:sz w:val="32"/>
          <w:szCs w:val="32"/>
          <w:u w:val="none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64A09"/>
    <w:rsid w:val="16564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F3F3F"/>
      <w:u w:val="none"/>
    </w:rPr>
  </w:style>
  <w:style w:type="character" w:styleId="5">
    <w:name w:val="Hyperlink"/>
    <w:basedOn w:val="3"/>
    <w:uiPriority w:val="0"/>
    <w:rPr>
      <w:color w:val="3F3F3F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2017-08-15T11:28:00Z</dcterms:created>
  <dc:creator>ASUS</dc:creator>
  <cp:lastModifiedBy>ASUS</cp:lastModifiedBy>
  <dcterms:modified xsi:type="dcterms:W3CDTF">2017-08-15T11:28:34Z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