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1440"/>
      </w:pPr>
      <w:r>
        <w:t xml:space="preserve">浙江省中小企业服务中心拟聘用人员公示 </w:t>
      </w:r>
    </w:p>
    <w:tbl>
      <w:tblPr>
        <w:tblW w:w="7009" w:type="dxa"/>
        <w:tblCellSpacing w:w="15" w:type="dxa"/>
        <w:tblInd w:w="14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9"/>
        <w:gridCol w:w="814"/>
        <w:gridCol w:w="1112"/>
        <w:gridCol w:w="518"/>
        <w:gridCol w:w="971"/>
        <w:gridCol w:w="1513"/>
        <w:gridCol w:w="10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tblCellSpacing w:w="15" w:type="dxa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招聘岗位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姓 名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准考证号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性别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出生年月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毕业学校及专业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学历/学位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tblCellSpacing w:w="15" w:type="dxa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产业经济研究与合作岗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郦水清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00000030915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1989.08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浙江大学/行政管理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研究生/硕士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tblCellSpacing w:w="15" w:type="dxa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产业经济研究与合作岗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徐婉如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00000032822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1987.01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浙江大学/行政管理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研究生/硕士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tblCellSpacing w:w="15" w:type="dxa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军民融合研究与合作岗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张衡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00000040905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1990.04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华东师范大学/     纳米物理学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研究生/硕士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42E6B"/>
    <w:rsid w:val="28842E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2017-08-23T13:20:00Z</dcterms:created>
  <dc:creator>ASUS</dc:creator>
  <cp:lastModifiedBy>ASUS</cp:lastModifiedBy>
  <dcterms:modified xsi:type="dcterms:W3CDTF">2017-08-23T13:21:14Z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