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50" w:afterAutospacing="0"/>
        <w:ind w:left="150" w:right="0"/>
      </w:pPr>
      <w:r>
        <w:rPr>
          <w:shd w:val="clear" w:fill="FFFFFF"/>
        </w:rPr>
        <w:t>杭州西湖风景名胜区管委会所属事业单位公开招聘拟聘用人员公示（一）</w:t>
      </w:r>
    </w:p>
    <w:tbl>
      <w:tblPr>
        <w:tblW w:w="9271" w:type="dxa"/>
        <w:jc w:val="center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991"/>
        <w:gridCol w:w="708"/>
        <w:gridCol w:w="1275"/>
        <w:gridCol w:w="849"/>
        <w:gridCol w:w="283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 学位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拟聘岗位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西湖街道社区卫生服务中心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1986.09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温州医学院/药学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药剂人员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宁波大红鹰学院/会计学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罗小燕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1987.08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江西中医学院科技学院/中西医临床医学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苏州大学/放射医学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放射医生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杭州市西湖水域管理处（杭州西湖风景名胜区环境监测站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1987.09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浙江工商大学/文化产业管理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外宣文创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周殷盈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1990.07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南京大学/环境科学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环境保护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吴敬一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1984.09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浙江海洋学院/船舶与海洋工程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船舶管理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廖博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1989.08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江西科技师范大学/体育教育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水上救援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徐政劼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1990.02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宁波职业技术学院/电气自动化技术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机电维修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杭州西湖风景名胜区湖滨管理处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郑江龙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0" w:right="0" w:hanging="110" w:hangingChars="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浙江交通职业技术学院/  轮机工程技术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船舶工程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杨喜顺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0" w:right="0" w:hanging="110" w:hangingChars="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公安海警学院/轮机工程技术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船舶工程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0" w:right="0" w:hanging="110" w:hangingChars="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武汉纺织大学/金融学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俞康丽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0" w:right="0" w:hanging="110" w:hangingChars="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浙江财经大学/财政学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傅冬怡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1994.12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0" w:right="0" w:hanging="110" w:hangingChars="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浙江工商大学/汉语言文学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宣教讲解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汪智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0" w:right="0" w:hanging="110" w:hangingChars="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温州大学/汉语言文学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宣教讲解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沙姝慧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上海对外经贸大学/会展经济与管理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外宣文创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高子茵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浙江大学城市学院/会展经济与管理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外宣文创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杭州西湖风景名胜区岳庙管理处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乌昕儿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浙江农林大学/园艺（观赏园艺）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陈誉铭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1994.12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浙江理工大学/风景园林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韩晶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浙江农林大学/风景园林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卢相君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杭州万向职业技术学院/园艺技术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黄煦枫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浙江科技学院/建筑学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基建维修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陈杨杨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1990.11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浙江艺术职业学院/戏曲表演（越剧方向）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越剧表演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张巧珍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1993.11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中央音乐学院/艺术管理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越剧表演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韩洁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1985.02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中央广播电视大学/行政管理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景区管理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杭州西湖风景名胜区灵隐管理处（杭州花圃）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浙江农林大学/园艺(观赏园艺)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陈俊侃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浙江农林大学/园林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姚亦瑢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浙江农林大学/风景园林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李晨霞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浙江农林大学/园艺(观赏园艺)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陈佳羚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浙江农林大学暨阳学院/园林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周碧辉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杭州师范大学钱江学院/播音与主持艺术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宣教讲解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黄思慧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1988.01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南开大学/旅游管理专业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宣教讲解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1993.12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宁波职业技术学院/机电设备维修与管理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机电维修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杭州西湖风景名胜区钱江管理处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孟宇超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浙江农林大学/林学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唐研耀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浙江农林大学/森林培育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森林保护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罗振宇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浙江农林大学/林学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森林保护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林亚男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中央音乐学院/艺术管理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周张倩子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中央音乐学院/艺术管理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徐伟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1987.10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浙江东方职业技术学院/电气自动化技术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水电维护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叶琼霞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浙江大学/园林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鲍紫薇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丽水学院/园林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陈旭辉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 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浙江万里学院/景观建筑设计（已更名为风景园林）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杭州西湖风景名胜区凤凰山管理处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1986.03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南京林业大学/园林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裘相宇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杭州万向职业技术学院/园艺技术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1989.09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浙江工业大学/财务管理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杭州西湖风景名胜区吴山景区管理处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谢梦莹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浙江农林大学/法学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景区管理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杭州西湖风景名胜区市政市容环卫管理中心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浙江师范大学/城市规划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城市管理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杜航波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浙江工业大学/城市规划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城市管理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杜皖琪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浙江外国语学院/汉语言文学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周少博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1992.02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浙江大学城市学院/汉语言文学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林智慧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1988.10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浙江工业大学/给排水工程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给排水工程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耿川云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嘉兴学院/土木工程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杭州少年儿童公园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张瑞杰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  研究生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江南大学/中国语言文学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杨玉兰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  研究生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浙江工商大学/旅游管理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旅游文创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杭州植物园（杭州市园林科学研究院）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黄芳晨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浙江农林大学/农业资源与环境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土壤监测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范飞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1982.02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武汉大学/图书馆学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图书管理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李卫彪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1987.03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10" w:firstLineChars="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浙江大学网络教育学院/  电气工程及其自动化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机电维修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王茂春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1990.03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四川农业大学/水产养殖学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青鱼保育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翁振兴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浙江农林大学暨阳学院/  园林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裘鑫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1994.12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浙江农林大学/园林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田维娜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1988.02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丽水职业技术学院/园林技术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1988.04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10" w:firstLineChars="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浙江农林大学/园林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杭州动物园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戴雯琦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1994.11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浙江工商大学/汉语言文学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组织宣传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任一涵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浙江农林大学/风景园林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园林管理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刘龙海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中国农业科学院研究生院/临床兽医学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李赢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浙江农林大学/动物科学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大型动物保育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黄汶文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浙江大学/动物科学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大型动物保育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董京侨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1984.02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吉林农业大学/野生动物与自然保护区管理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大型动物保育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张欣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东北林业大学/野生动物与自然保护区管理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大型动物保育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杭州市文物保护管理所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徐静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浙江财经大学/人力资源管理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人力资源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中国茶叶博物馆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张嵩君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1982.09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吉林大学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机电工程管理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杭州名人纪念馆（唐云艺术馆）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施芦益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1994.04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浙江传媒学院/播音与主持艺术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宣教讲解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杭州南宋官窑博物馆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董思慧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1995.01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浙江大学宁波理工学院/广告学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宣教讲解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杭州市园林建设处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於小涛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湖北科技学院/工商管理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杭州工艺美术博物馆（杭州中国刀剪剑、扇业、伞业博物馆）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柯宁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1993.06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中国矿业大学（北京）/英语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宣教兼双语讲解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姚樱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 研究生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浙江大学/世界史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文保科研1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樊孝林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1988.07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硕士 研究生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安徽师范大学/中国古代史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文保科研2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杭州西湖风景名胜区行政事务服务中心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沈少杰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1988.07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浙江大学/建筑学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招投标管理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罗中夏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浙江财经大学/法学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交易平台管理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苏苗亨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1996.01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本科 学士 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浙江工商大学人民武装学院/行政管理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信访管理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滕颖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1991.06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嘉兴学院南湖学院/会计学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经济管理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郑骁青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1990.08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浙江农林大学天目学院/公共事业管理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组织人事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464646"/>
                <w:sz w:val="15"/>
                <w:szCs w:val="15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孔彦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1994.12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浙江工业大学/汉语言文学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杭州西湖博物馆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1994.09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  学士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厦门大学嘉庚学院/汉语言文学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综合文秘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4" w:beforeAutospacing="0" w:after="0" w:afterAutospacing="0" w:line="313" w:lineRule="atLeast"/>
        <w:ind w:left="376" w:right="0"/>
      </w:pPr>
      <w:r>
        <w:rPr>
          <w:rFonts w:hint="eastAsia" w:ascii="宋体" w:hAnsi="宋体" w:eastAsia="宋体" w:cs="宋体"/>
          <w:i w:val="0"/>
          <w:color w:val="464646"/>
          <w:sz w:val="17"/>
          <w:szCs w:val="17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4391C"/>
    <w:rsid w:val="253439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dashed" w:color="7F7F7F" w:sz="4" w:space="0"/>
        <w:right w:val="none" w:color="auto" w:sz="0" w:space="0"/>
      </w:pBdr>
      <w:spacing w:before="125" w:beforeAutospacing="0" w:after="0" w:afterAutospacing="0" w:line="351" w:lineRule="atLeast"/>
      <w:ind w:left="0" w:right="0"/>
      <w:jc w:val="center"/>
    </w:pPr>
    <w:rPr>
      <w:rFonts w:hint="eastAsia" w:ascii="宋体" w:hAnsi="宋体" w:eastAsia="宋体" w:cs="宋体"/>
      <w:b/>
      <w:color w:val="252525"/>
      <w:kern w:val="0"/>
      <w:sz w:val="22"/>
      <w:szCs w:val="22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64646"/>
      <w:u w:val="none"/>
    </w:rPr>
  </w:style>
  <w:style w:type="character" w:styleId="6">
    <w:name w:val="Hyperlink"/>
    <w:basedOn w:val="4"/>
    <w:uiPriority w:val="0"/>
    <w:rPr>
      <w:color w:val="46464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2017-08-08T06:29:00Z</dcterms:created>
  <dc:creator>ASUS</dc:creator>
  <cp:lastModifiedBy>ASUS</cp:lastModifiedBy>
  <dcterms:modified xsi:type="dcterms:W3CDTF">2017-08-08T06:29:41Z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