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50" w:afterAutospacing="0"/>
        <w:ind w:left="150" w:right="0"/>
      </w:pPr>
      <w:r>
        <w:rPr>
          <w:shd w:val="clear" w:fill="FFFFFF"/>
        </w:rPr>
        <w:t>杭州市人民政府外事侨务办公室所属事业单位公开招聘拟聘用人员公示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 w:beforeAutospacing="0" w:after="0" w:afterAutospacing="0" w:line="313" w:lineRule="atLeast"/>
        <w:ind w:left="376" w:right="0"/>
        <w:jc w:val="left"/>
        <w:rPr>
          <w:rFonts w:hint="eastAsia" w:ascii="宋体" w:hAnsi="宋体" w:eastAsia="宋体" w:cs="宋体"/>
          <w:i w:val="0"/>
          <w:color w:val="464646"/>
          <w:sz w:val="17"/>
          <w:szCs w:val="17"/>
        </w:rPr>
      </w:pPr>
    </w:p>
    <w:tbl>
      <w:tblPr>
        <w:tblW w:w="7187" w:type="dxa"/>
        <w:jc w:val="center"/>
        <w:tblCellSpacing w:w="0" w:type="dxa"/>
        <w:tblInd w:w="5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139"/>
        <w:gridCol w:w="1265"/>
        <w:gridCol w:w="701"/>
        <w:gridCol w:w="488"/>
        <w:gridCol w:w="776"/>
        <w:gridCol w:w="764"/>
        <w:gridCol w:w="20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blCellSpacing w:w="0" w:type="dxa"/>
          <w:jc w:val="center"/>
        </w:trPr>
        <w:tc>
          <w:tcPr>
            <w:tcW w:w="1139"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招聘单位 </w:t>
            </w:r>
          </w:p>
        </w:tc>
        <w:tc>
          <w:tcPr>
            <w:tcW w:w="126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招聘岗位 </w:t>
            </w:r>
          </w:p>
        </w:tc>
        <w:tc>
          <w:tcPr>
            <w:tcW w:w="70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姓名 </w:t>
            </w:r>
          </w:p>
        </w:tc>
        <w:tc>
          <w:tcPr>
            <w:tcW w:w="488"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性别 </w:t>
            </w:r>
          </w:p>
        </w:tc>
        <w:tc>
          <w:tcPr>
            <w:tcW w:w="77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出生年月 </w:t>
            </w:r>
          </w:p>
        </w:tc>
        <w:tc>
          <w:tcPr>
            <w:tcW w:w="76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学历学位 </w:t>
            </w:r>
          </w:p>
        </w:tc>
        <w:tc>
          <w:tcPr>
            <w:tcW w:w="205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毕业院校及专业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9"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杭州市 </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外事翻译中心 </w:t>
            </w:r>
          </w:p>
        </w:tc>
        <w:tc>
          <w:tcPr>
            <w:tcW w:w="126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法语翻译 </w:t>
            </w:r>
          </w:p>
        </w:tc>
        <w:tc>
          <w:tcPr>
            <w:tcW w:w="70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周琳 </w:t>
            </w:r>
          </w:p>
        </w:tc>
        <w:tc>
          <w:tcPr>
            <w:tcW w:w="488"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女 </w:t>
            </w:r>
          </w:p>
        </w:tc>
        <w:tc>
          <w:tcPr>
            <w:tcW w:w="77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1993.11 </w:t>
            </w:r>
          </w:p>
        </w:tc>
        <w:tc>
          <w:tcPr>
            <w:tcW w:w="76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研究生 </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硕士 </w:t>
            </w:r>
          </w:p>
        </w:tc>
        <w:tc>
          <w:tcPr>
            <w:tcW w:w="205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广东外语外贸大学 </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法语口译专业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9" w:type="dxa"/>
            <w:vMerge w:val="continue"/>
            <w:shd w:val="clear"/>
            <w:vAlign w:val="center"/>
          </w:tcPr>
          <w:p>
            <w:pPr>
              <w:rPr>
                <w:rFonts w:hint="eastAsia" w:ascii="宋体" w:hAnsi="宋体" w:eastAsia="宋体" w:cs="宋体"/>
                <w:color w:val="464646"/>
                <w:sz w:val="15"/>
                <w:szCs w:val="15"/>
              </w:rPr>
            </w:pPr>
          </w:p>
        </w:tc>
        <w:tc>
          <w:tcPr>
            <w:tcW w:w="1265"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阿拉伯语翻译 </w:t>
            </w:r>
          </w:p>
        </w:tc>
        <w:tc>
          <w:tcPr>
            <w:tcW w:w="70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李阳路 </w:t>
            </w:r>
          </w:p>
        </w:tc>
        <w:tc>
          <w:tcPr>
            <w:tcW w:w="488"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男 </w:t>
            </w:r>
          </w:p>
        </w:tc>
        <w:tc>
          <w:tcPr>
            <w:tcW w:w="77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1987.10 </w:t>
            </w:r>
          </w:p>
        </w:tc>
        <w:tc>
          <w:tcPr>
            <w:tcW w:w="76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研究生 </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硕士 </w:t>
            </w:r>
          </w:p>
        </w:tc>
        <w:tc>
          <w:tcPr>
            <w:tcW w:w="2054"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巴基斯坦国际伊斯兰大学 </w:t>
            </w:r>
          </w:p>
          <w:p>
            <w:pPr>
              <w:pStyle w:val="3"/>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宋体" w:hAnsi="宋体" w:eastAsia="宋体" w:cs="宋体"/>
                <w:color w:val="464646"/>
                <w:sz w:val="15"/>
                <w:szCs w:val="15"/>
                <w:bdr w:val="none" w:color="auto" w:sz="0" w:space="0"/>
              </w:rPr>
              <w:t xml:space="preserve">阿拉伯语专业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 w:beforeAutospacing="0" w:after="0" w:afterAutospacing="0" w:line="313" w:lineRule="atLeast"/>
        <w:ind w:left="376" w:right="0"/>
      </w:pPr>
      <w:r>
        <w:rPr>
          <w:rFonts w:hint="eastAsia" w:ascii="宋体" w:hAnsi="宋体" w:eastAsia="宋体" w:cs="宋体"/>
          <w:i w:val="0"/>
          <w:color w:val="464646"/>
          <w:sz w:val="17"/>
          <w:szCs w:val="17"/>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B10C4"/>
    <w:rsid w:val="226B10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dashed" w:color="7F7F7F" w:sz="4" w:space="0"/>
        <w:right w:val="none" w:color="auto" w:sz="0" w:space="0"/>
      </w:pBdr>
      <w:spacing w:before="125" w:beforeAutospacing="0" w:after="0" w:afterAutospacing="0" w:line="351" w:lineRule="atLeast"/>
      <w:ind w:left="0" w:right="0"/>
      <w:jc w:val="center"/>
    </w:pPr>
    <w:rPr>
      <w:rFonts w:hint="eastAsia" w:ascii="宋体" w:hAnsi="宋体" w:eastAsia="宋体" w:cs="宋体"/>
      <w:b/>
      <w:color w:val="252525"/>
      <w:kern w:val="0"/>
      <w:sz w:val="22"/>
      <w:szCs w:val="22"/>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464646"/>
      <w:u w:val="none"/>
    </w:rPr>
  </w:style>
  <w:style w:type="character" w:styleId="6">
    <w:name w:val="Hyperlink"/>
    <w:basedOn w:val="4"/>
    <w:uiPriority w:val="0"/>
    <w:rPr>
      <w:color w:val="46464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2017-08-08T11:44:00Z</dcterms:created>
  <dc:creator>ASUS</dc:creator>
  <cp:lastModifiedBy>ASUS</cp:lastModifiedBy>
  <dcterms:modified xsi:type="dcterms:W3CDTF">2017-08-08T11:44:49Z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