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000000"/>
          <w:bdr w:val="none" w:color="auto" w:sz="0" w:space="0"/>
          <w:shd w:val="clear" w:fill="FFFFFF"/>
        </w:rPr>
        <w:t>新仓镇公开选拔村级后备干部面试成绩和综合成绩公布</w:t>
      </w:r>
    </w:p>
    <w:tbl>
      <w:tblPr>
        <w:tblW w:w="1338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0"/>
        <w:gridCol w:w="1880"/>
        <w:gridCol w:w="1760"/>
        <w:gridCol w:w="1700"/>
        <w:gridCol w:w="1600"/>
        <w:gridCol w:w="1680"/>
        <w:gridCol w:w="1540"/>
        <w:gridCol w:w="16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3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3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right"/>
            </w:pPr>
            <w:r>
              <w:rPr>
                <w:rStyle w:val="4"/>
                <w:rFonts w:ascii="仿宋" w:hAnsi="仿宋" w:eastAsia="仿宋" w:cs="仿宋"/>
                <w:color w:val="000000"/>
                <w:sz w:val="36"/>
                <w:szCs w:val="36"/>
              </w:rPr>
              <w:t>2017.9.17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</w:rPr>
              <w:t>村（社区）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面试号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面试得分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综合成绩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岗位名次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新宋体" w:hAnsi="新宋体" w:eastAsia="新宋体" w:cs="新宋体"/>
                <w:color w:val="000000"/>
                <w:sz w:val="24"/>
                <w:szCs w:val="24"/>
              </w:rPr>
              <w:t>三叉河村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主职后备干部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徐春燕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88.80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70.44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蔡玲燕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吴春杰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张永峰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73.76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(男）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季渊浩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66.00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56.08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金天一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86.20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67.08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阮春雷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88.80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73.36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陈诗杰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70.20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62.00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一般后备干部（女）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张  婕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93.80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80.64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周君莉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93.40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81.88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友联村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主职后备干部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陆勤林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全  心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俞玲凤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90.20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74.28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叶天伟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74.20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68.48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(男）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徐宇晨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80.20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68.60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王  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71.96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徐  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81.20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72.48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盛  浩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一般后备干部（女）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盛梅雅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65.68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黄丽婷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91.40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72.60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石路村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主职后备干部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姚佳维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89.80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70.08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费  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82.20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71.16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沈佳丽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94.00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85.56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朱  燕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83.80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72.52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(男）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丁伟杰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68.60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江  涛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84.80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纪描绘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84.60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77.96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姜远跃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66.04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一般后备干部（女）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盛玉莲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90.40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74.88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沈艳凤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89.80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74.36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秦沙村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主职后备干部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周亚萍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74.20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马丽霞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一般后备干部（男）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俞晓霖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69.92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赵宇新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76.96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一般后备干部（女）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沈雪慧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63.00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沈鑫磊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59.00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张敏燕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67.96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程依丽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73.72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双红村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主职后备干部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张艳芳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唐绪庭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B13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68.64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顾美良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B4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71.56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庄雪斌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(男）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顾  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84.00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69.16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张敏杰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80.48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黄  鑫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75.00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64.16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徐  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67.88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一般后备干部（女）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袁丽雅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E13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71.64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邱贝贝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E14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82.20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71.72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芦湾村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主职后备干部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王碗英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陶小锋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B2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73.92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顾丽娟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B12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90.40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78.40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吴晓明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B10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67.68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(男）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纪尧磊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70.16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张燕中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79.20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69.32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一般后备干部（女）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张净净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67.16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张燕叶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C10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87.00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69.36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杉青港村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主职后备干部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陈永芳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顾亚萍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B8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66.00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金  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B7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64.48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姚希峰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B9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77.00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68.16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(男）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杨志锋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D15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79.00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67.32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马程辉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65.68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一般后备干部（女）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姚倩琳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盛秋萍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85.80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73.24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中华村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主职后备干部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吴益君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刘元君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胡丽花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B11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82.40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72.92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陈雪英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(男）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阮小勇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E7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78.60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65.80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葛林强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E16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85.00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70.64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赵  强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E5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80.80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63.28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胡鑫悦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E3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86.60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72.60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(女）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陈罗燕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89.40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71.24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朱一飞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E8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74.40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63.28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新仓社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区</w:t>
            </w: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主职后备干部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邹  艳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徐静静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A9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92.80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81.76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(男）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俞思文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81.20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68.72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封金杰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E4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83.60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70.92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7EE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一般后备干部</w:t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(女）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陆美丹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E1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76.60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69.92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282929"/>
                <w:sz w:val="15"/>
                <w:szCs w:val="15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sz w:val="24"/>
                <w:szCs w:val="24"/>
              </w:rPr>
              <w:t>董立恩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E12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84.00 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74.56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入围考察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024E8"/>
    <w:rsid w:val="171024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000000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</w:rPr>
  </w:style>
  <w:style w:type="character" w:styleId="12">
    <w:name w:val="HTML Cite"/>
    <w:basedOn w:val="3"/>
    <w:uiPriority w:val="0"/>
  </w:style>
  <w:style w:type="character" w:customStyle="1" w:styleId="14">
    <w:name w:val="current"/>
    <w:basedOn w:val="3"/>
    <w:uiPriority w:val="0"/>
    <w:rPr>
      <w:b/>
      <w:color w:val="FFFFFF"/>
      <w:bdr w:val="single" w:color="0066CC" w:sz="4" w:space="0"/>
      <w:shd w:val="clear" w:fill="0066CC"/>
    </w:rPr>
  </w:style>
  <w:style w:type="paragraph" w:customStyle="1" w:styleId="15">
    <w:name w:val="showcontent_title"/>
    <w:basedOn w:val="1"/>
    <w:uiPriority w:val="0"/>
    <w:pPr>
      <w:spacing w:line="250" w:lineRule="atLeast"/>
      <w:jc w:val="center"/>
    </w:pPr>
    <w:rPr>
      <w:b/>
      <w:color w:val="555454"/>
      <w:kern w:val="0"/>
      <w:sz w:val="20"/>
      <w:szCs w:val="20"/>
      <w:lang w:val="en-US" w:eastAsia="zh-CN" w:bidi="ar"/>
    </w:rPr>
  </w:style>
  <w:style w:type="character" w:customStyle="1" w:styleId="16">
    <w:name w:val="more"/>
    <w:basedOn w:val="3"/>
    <w:uiPriority w:val="0"/>
    <w:rPr>
      <w:color w:val="006699"/>
      <w:sz w:val="15"/>
      <w:szCs w:val="15"/>
    </w:rPr>
  </w:style>
  <w:style w:type="character" w:customStyle="1" w:styleId="17">
    <w:name w:val="more1"/>
    <w:basedOn w:val="3"/>
    <w:uiPriority w:val="0"/>
    <w:rPr>
      <w:color w:val="006699"/>
      <w:sz w:val="15"/>
      <w:szCs w:val="15"/>
    </w:rPr>
  </w:style>
  <w:style w:type="character" w:customStyle="1" w:styleId="18">
    <w:name w:val="more2"/>
    <w:basedOn w:val="3"/>
    <w:uiPriority w:val="0"/>
  </w:style>
  <w:style w:type="character" w:customStyle="1" w:styleId="19">
    <w:name w:val="disabled"/>
    <w:basedOn w:val="3"/>
    <w:uiPriority w:val="0"/>
    <w:rPr>
      <w:color w:val="CCCCCC"/>
      <w:bdr w:val="single" w:color="0066CC" w:sz="4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2017-09-18T03:55:00Z</dcterms:created>
  <dc:creator>ASUS</dc:creator>
  <cp:lastModifiedBy>ASUS</cp:lastModifiedBy>
  <dcterms:modified xsi:type="dcterms:W3CDTF">2017-09-18T03:56:52Z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