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0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8"/>
          <w:szCs w:val="28"/>
          <w:shd w:val="clear" w:fill="FFFFFF"/>
        </w:rPr>
        <w:t>拟聘用人员公示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6537" w:type="dxa"/>
        <w:jc w:val="center"/>
        <w:tblInd w:w="88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952"/>
        <w:gridCol w:w="2479"/>
        <w:gridCol w:w="15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拟聘用单位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职位名称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张晓晨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临床医生E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关可文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临床医生E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徐 行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临床医生E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刘威文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4"/>
                <w:szCs w:val="24"/>
                <w:lang w:val="en-US" w:eastAsia="zh-CN" w:bidi="ar"/>
              </w:rPr>
              <w:t>影像诊断医生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3081"/>
    <w:rsid w:val="185E3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2017-08-25T14:38:00Z</dcterms:created>
  <dc:creator>ASUS</dc:creator>
  <cp:lastModifiedBy>ASUS</cp:lastModifiedBy>
  <dcterms:modified xsi:type="dcterms:W3CDTF">2017-08-25T14:38:43Z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