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88" w:beforeAutospacing="0" w:after="0" w:afterAutospacing="0" w:line="301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ascii="黑体" w:hAnsi="宋体" w:eastAsia="黑体" w:cs="黑体"/>
          <w:color w:val="000000"/>
          <w:sz w:val="27"/>
          <w:szCs w:val="27"/>
          <w:bdr w:val="none" w:color="auto" w:sz="0" w:space="0"/>
        </w:rPr>
        <w:t>招聘岗位及条件</w: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 </w:t>
      </w:r>
    </w:p>
    <w:tbl>
      <w:tblPr>
        <w:tblW w:w="7373" w:type="dxa"/>
        <w:tblCellSpacing w:w="0" w:type="dxa"/>
        <w:tblInd w:w="-13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59"/>
        <w:gridCol w:w="974"/>
        <w:gridCol w:w="53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01" w:hRule="atLeast"/>
          <w:tblCellSpacing w:w="0" w:type="dxa"/>
        </w:trPr>
        <w:tc>
          <w:tcPr>
            <w:tcW w:w="10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招聘岗位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人员数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招聘条件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39" w:hRule="atLeast"/>
          <w:tblCellSpacing w:w="0" w:type="dxa"/>
        </w:trPr>
        <w:tc>
          <w:tcPr>
            <w:tcW w:w="10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雇员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大专及以上文化程度，1981年9月27日以后出生。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27" w:hRule="atLeast"/>
          <w:tblCellSpacing w:w="0" w:type="dxa"/>
        </w:trPr>
        <w:tc>
          <w:tcPr>
            <w:tcW w:w="10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雇员2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bdr w:val="none" w:color="auto" w:sz="0" w:space="0"/>
              </w:rPr>
              <w:t>大专及以上文化程度，工程类专业，1981年9月27日以后出生，有工作经验者优先。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D6C01"/>
    <w:rsid w:val="7E9D6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5">
    <w:name w:val="Hyperlink"/>
    <w:basedOn w:val="3"/>
    <w:uiPriority w:val="0"/>
    <w:rPr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2017-09-22T09:45:00Z</dcterms:created>
  <dc:creator>ASUS</dc:creator>
  <cp:lastModifiedBy>ASUS</cp:lastModifiedBy>
  <dcterms:modified xsi:type="dcterms:W3CDTF">2017-09-22T09:45:50Z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