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  <w:rPr>
          <w:sz w:val="21"/>
          <w:szCs w:val="21"/>
        </w:rPr>
      </w:pPr>
      <w:bookmarkStart w:id="0" w:name="_GoBack"/>
      <w:r>
        <w:rPr>
          <w:rStyle w:val="5"/>
          <w:rFonts w:ascii="黑体" w:hAnsi="宋体" w:eastAsia="黑体" w:cs="黑体"/>
          <w:sz w:val="36"/>
          <w:szCs w:val="36"/>
        </w:rPr>
        <w:t>招聘学科的相近专业说明</w:t>
      </w:r>
      <w:bookmarkEnd w:id="0"/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中学语文：汉语言文学、汉语言文学教育、汉语言、汉语国际教育、对外汉语、中国文学、中国语言文化、应用语言学、语言学与应用语言学、中国古代文学、中国现当代文学等；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中学数学：数学、数学教育、基础数学、计算数学、应用数学、数学与应用数学、信息与计算数学等；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中学英语：英语、英语教育、商务英语、外（经）贸英语等；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高中政治：哲学、政治学、思想政治教育等；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高中历史：历史学、历史学教育等；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高中地理：地理科学、自然地理与资源环境、人文地理与城乡规划、地理信息科学等；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高中物理：物理学、应用物理学等；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高中化学：化学、化学教育、应用化学、材料化学、化学工程与工艺等；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高中生物：生物学、生物学教育、生物科学、生物技术、生物信息学等；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中学信息技术：计算机科学与技术、计算机科学教育、信息管理与信息系统、信息资源管理、信息管理与技术、教育技术学、软件工程、网络工程、信息安全、物联网工程、数字媒体技术、智能科学与技术等；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中学体育：体育学、体育教育、运动训练、社会体育、竞技体育、田径、球类、武术等；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中学音乐：音乐教育、音乐学、音乐表演、舞蹈学、表演学等；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中学美术：绘画、雕塑、美术教育、美术学、艺术设计、动画、戏剧影视美术设计等；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职教机械：机械设计制造及其自动化、机械工程及自动化、机械电子工程、智能制造工程、工业设计、材料成型及控制工程、过程设备与控制工程等；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</w:pPr>
      <w:r>
        <w:rPr>
          <w:rFonts w:hint="eastAsia" w:ascii="宋体" w:hAnsi="宋体" w:eastAsia="宋体" w:cs="宋体"/>
          <w:sz w:val="24"/>
          <w:szCs w:val="24"/>
        </w:rPr>
        <w:t>职教汽修：汽车维修工程教育、新能源汽车工程、车辆工程、汽车服务工程等。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310F"/>
    <w:rsid w:val="5CA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2021-04-23T07:29:00Z</dcterms:created>
  <dc:creator>Administrator</dc:creator>
  <cp:lastModifiedBy>Administrator</cp:lastModifiedBy>
  <dcterms:modified xsi:type="dcterms:W3CDTF">2021-04-23T07:29:48Z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8EED3BDAF5CC4CB9A45316EB90BF2990</vt:lpwstr>
  </property>
</Properties>
</file>