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Style w:val="3"/>
          <w:rFonts w:ascii="宋体" w:hAnsi="宋体" w:eastAsia="宋体" w:cs="宋体"/>
          <w:kern w:val="0"/>
          <w:sz w:val="17"/>
          <w:szCs w:val="17"/>
          <w:lang w:val="en-US" w:eastAsia="zh-CN" w:bidi="ar"/>
        </w:rPr>
        <w:t>、招生（招聘）计划与承办院校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695"/>
        <w:gridCol w:w="2452"/>
        <w:gridCol w:w="1060"/>
        <w:gridCol w:w="23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招生专业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承办院校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招生计划数（名）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选考科目（自主选考科目符合其中1门即可报考）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物理、化学、生物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口腔医学专业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物理、化学、生物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物理、化学、生物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浙江中医药大学滨江学院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化学、生物、历史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儿科学专业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杭州医学院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物理、化学、生物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湖州师范学院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物理、化学、生物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杭州医学院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物理、化学、生物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护理专业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浙江舟山群岛新区旅游与健康职业学院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化学、生物、历史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B6AC3"/>
    <w:rsid w:val="4A0027AA"/>
    <w:rsid w:val="62BB6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2017-06-17T02:53:00Z</dcterms:created>
  <dc:creator>ASUS</dc:creator>
  <cp:lastModifiedBy>ASUS</cp:lastModifiedBy>
  <dcterms:modified xsi:type="dcterms:W3CDTF">2017-06-17T02:53:29Z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