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EEEEEE"/>
        <w:spacing w:before="0" w:beforeAutospacing="0" w:after="0" w:afterAutospacing="0" w:line="313" w:lineRule="atLeast"/>
        <w:ind w:left="0" w:right="0" w:firstLine="480"/>
        <w:jc w:val="left"/>
        <w:rPr>
          <w:rFonts w:hint="eastAsia" w:ascii="Calibri" w:hAnsi="Calibri" w:eastAsia="仿宋" w:cs="Calibri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EEEEEE"/>
          <w:lang w:val="en-US" w:eastAsia="zh-CN" w:bidi="ar"/>
        </w:rPr>
      </w:pPr>
      <w:r>
        <w:rPr>
          <w:rFonts w:ascii="Calibri" w:hAnsi="Calibri" w:eastAsia="仿宋" w:cs="Calibri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EEEEEE"/>
          <w:lang w:val="en-US" w:eastAsia="zh-CN" w:bidi="ar"/>
        </w:rPr>
        <w:t>招收</w:t>
      </w:r>
      <w:r>
        <w:rPr>
          <w:rFonts w:hint="eastAsia" w:ascii="Calibri" w:hAnsi="Calibri" w:eastAsia="仿宋" w:cs="Calibri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EEEEEE"/>
          <w:lang w:val="en-US" w:eastAsia="zh-CN" w:bidi="ar"/>
        </w:rPr>
        <w:t>岗位及薪酬待遇</w:t>
      </w:r>
    </w:p>
    <w:p>
      <w:pPr>
        <w:keepNext w:val="0"/>
        <w:keepLines w:val="0"/>
        <w:widowControl/>
        <w:suppressLineNumbers w:val="0"/>
        <w:shd w:val="clear" w:fill="EEEEEE"/>
        <w:spacing w:before="0" w:beforeAutospacing="0" w:after="0" w:afterAutospacing="0" w:line="313" w:lineRule="atLeast"/>
        <w:ind w:left="0" w:right="0" w:firstLine="480"/>
        <w:jc w:val="left"/>
        <w:rPr>
          <w:rFonts w:hint="eastAsia" w:ascii="Calibri" w:hAnsi="Calibri" w:eastAsia="仿宋" w:cs="Calibri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EEEEEE"/>
          <w:lang w:val="en-US" w:eastAsia="zh-CN" w:bidi="ar"/>
        </w:rPr>
      </w:pPr>
      <w:bookmarkStart w:id="0" w:name="_GoBack"/>
      <w:bookmarkEnd w:id="0"/>
    </w:p>
    <w:tbl>
      <w:tblPr>
        <w:tblW w:w="83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EEEEEE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4"/>
        <w:gridCol w:w="1264"/>
        <w:gridCol w:w="720"/>
        <w:gridCol w:w="2268"/>
        <w:gridCol w:w="35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EEEEE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2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 w:firstLine="120"/>
              <w:jc w:val="left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岗 位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招收人 数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 w:firstLine="720"/>
              <w:jc w:val="left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要 求</w:t>
            </w:r>
          </w:p>
        </w:tc>
        <w:tc>
          <w:tcPr>
            <w:tcW w:w="35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薪酬待遇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运营主管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性别不限，35周岁以下，大专及以上学历，具有淘宝、天猫等电商平台运营经验和能力，具备良好的管理能力，具备良好的产品开拓能力，有强烈的责任心和团队配合意识；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3000——5000；具体面议；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default" w:ascii="Calibri" w:hAnsi="Calibri" w:eastAsia="仿宋" w:cs="Calibri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文案编辑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性别不限，35周岁以下，大专及以上学历，具备较强的文字写作能力、语言沟通能力，有强烈的责任心和团队配合意识；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2500——4000；具体面议；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EEEEE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default" w:ascii="Calibri" w:hAnsi="Calibri" w:eastAsia="仿宋" w:cs="Calibri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产品营销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性别不限，35周岁以下，高中及以上学历，思维敏捷，工作积极主动，有强烈的责任心和团队配合意识；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2500——3500；具体面议；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10027F"/>
    <w:rsid w:val="2F1002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2017-07-26T06:31:00Z</dcterms:created>
  <dc:creator>ASUS</dc:creator>
  <cp:lastModifiedBy>ASUS</cp:lastModifiedBy>
  <dcterms:modified xsi:type="dcterms:W3CDTF">2017-07-26T06:32:17Z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