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FB" w:rsidRPr="002216FB" w:rsidRDefault="002216FB" w:rsidP="002216FB">
      <w:pPr>
        <w:widowControl/>
        <w:shd w:val="clear" w:color="auto" w:fill="F0FCEE"/>
        <w:spacing w:line="405" w:lineRule="atLeast"/>
        <w:jc w:val="left"/>
        <w:rPr>
          <w:rFonts w:ascii="宋体" w:eastAsia="宋体" w:hAnsi="宋体" w:cs="宋体"/>
          <w:color w:val="383838"/>
          <w:kern w:val="0"/>
          <w:sz w:val="18"/>
          <w:szCs w:val="18"/>
        </w:rPr>
      </w:pPr>
      <w:r w:rsidRPr="002216FB">
        <w:rPr>
          <w:rFonts w:ascii="仿宋" w:eastAsia="仿宋" w:hAnsi="仿宋" w:cs="宋体" w:hint="eastAsia"/>
          <w:b/>
          <w:bCs/>
          <w:color w:val="383838"/>
          <w:kern w:val="0"/>
          <w:sz w:val="24"/>
          <w:szCs w:val="24"/>
        </w:rPr>
        <w:t>一、笔试成绩公布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0FC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869"/>
        <w:gridCol w:w="4638"/>
      </w:tblGrid>
      <w:tr w:rsidR="002216FB" w:rsidRPr="002216FB" w:rsidTr="002216FB">
        <w:trPr>
          <w:trHeight w:val="270"/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序号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科室</w:t>
            </w:r>
          </w:p>
        </w:tc>
        <w:tc>
          <w:tcPr>
            <w:tcW w:w="5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入围笔试人员准考证号（按准考证先后次序）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20170423016、20170423022、20170423023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20170423005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20170423034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肿瘤放化疗科（高年资）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20170423001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麻醉手术部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20170423014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疼痛科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20170423024、20170423033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胆胰外科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20170423027、20170423031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直肠肛门外科（高年资）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20170423003、20170423029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20170423018、20170423035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皮肤性病科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20170423010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急诊医学科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20170423021、20170423028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烧伤科（不限届别）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20170423012、20170423019、20170423032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20170423096、20170423097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康复医学科（医师）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20170423025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营养科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20170423020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20170423002、20170423011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输血科（研究生）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20170423076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儿童心血管科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20170423006、20170423013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儿童呼吸睡眠科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20170423009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产科（高年资）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20170423008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产科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20170423015、20170423030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妇科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20170423017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科研中心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20170423092、20170423093、20170423095</w:t>
            </w:r>
          </w:p>
        </w:tc>
      </w:tr>
      <w:tr w:rsidR="002216FB" w:rsidRPr="002216FB" w:rsidTr="002216FB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24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临床研究中心/药物临床试验机构办公室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20170423082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临床工程处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20170423091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20170423083、20170423085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党委办公室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20170423086、20170423087</w:t>
            </w:r>
          </w:p>
        </w:tc>
      </w:tr>
      <w:tr w:rsidR="002216FB" w:rsidRPr="002216FB" w:rsidTr="002216FB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医院办公室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CEE"/>
            <w:vAlign w:val="center"/>
            <w:hideMark/>
          </w:tcPr>
          <w:p w:rsidR="002216FB" w:rsidRPr="002216FB" w:rsidRDefault="002216FB" w:rsidP="002216FB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</w:pPr>
            <w:r w:rsidRPr="002216FB">
              <w:rPr>
                <w:rFonts w:ascii="宋体" w:eastAsia="宋体" w:hAnsi="宋体" w:cs="宋体" w:hint="eastAsia"/>
                <w:color w:val="383838"/>
                <w:kern w:val="0"/>
                <w:sz w:val="18"/>
                <w:szCs w:val="18"/>
              </w:rPr>
              <w:t>20170423089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B"/>
    <w:rsid w:val="002216F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F4E5-80B3-4C1B-B284-E03C8F84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2017-04-24T02:42:00Z</dcterms:created>
  <dcterms:modified xsi:type="dcterms:W3CDTF">2017-04-24T02:42:00Z</dcterms:modified>
</cp:coreProperties>
</file>