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6" w:type="dxa"/>
        <w:jc w:val="center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3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40" w:afterLines="100" w:afterAutospacing="0" w:line="600" w:lineRule="exact"/>
              <w:ind w:left="0" w:right="0" w:firstLine="420"/>
              <w:jc w:val="center"/>
              <w:rPr>
                <w:rFonts w:hint="eastAsia" w:ascii="宋体" w:hAnsi="宋体" w:eastAsia="宋体" w:cs="宋体"/>
                <w:color w:val="3D3D3D"/>
              </w:rPr>
            </w:pPr>
            <w:r>
              <w:rPr>
                <w:rFonts w:ascii="方正小标宋简体" w:hAnsi="仿宋" w:eastAsia="方正小标宋简体" w:cs="方正小标宋简体"/>
                <w:color w:val="3D3D3D"/>
                <w:kern w:val="0"/>
                <w:sz w:val="32"/>
                <w:szCs w:val="32"/>
                <w:u w:val="none"/>
                <w:lang w:val="en-US" w:eastAsia="zh-CN" w:bidi="ar"/>
              </w:rPr>
              <w:t>德清县高层次人才认定情况（第一批）</w:t>
            </w:r>
          </w:p>
          <w:tbl>
            <w:tblPr>
              <w:tblW w:w="7880" w:type="dxa"/>
              <w:tblInd w:w="88" w:type="dxa"/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8"/>
              <w:gridCol w:w="1355"/>
              <w:gridCol w:w="4518"/>
              <w:gridCol w:w="1249"/>
            </w:tblGrid>
            <w:tr>
              <w:tblPrEx>
                <w:shd w:val="clear"/>
                <w:tblLayout w:type="fixed"/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ascii="仿宋_GB2312" w:hAnsi="仿宋" w:eastAsia="仿宋_GB2312" w:cs="宋体"/>
                      <w:b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仿宋" w:eastAsia="仿宋_GB2312" w:cs="宋体"/>
                      <w:b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45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仿宋" w:eastAsia="仿宋_GB2312" w:cs="宋体"/>
                      <w:b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工作单位</w:t>
                  </w:r>
                </w:p>
              </w:tc>
              <w:tc>
                <w:tcPr>
                  <w:tcW w:w="124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仿宋" w:eastAsia="仿宋_GB2312" w:cs="宋体"/>
                      <w:b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类别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郏卫萍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浙江四维远见信息技术有限公司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B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张小军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C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朱宏林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湖州骏能电器科技股份有限公司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C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罗</w:t>
                  </w: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7"/>
                      <w:szCs w:val="17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仿宋_GB2312" w:hAnsi="宋体" w:eastAsia="宋体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惇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德清晶格磁电科技有限公司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C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刘术金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浙江数问生物技术有限公司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D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吴庆丰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布劳恩电梯有限公司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D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陈华丽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浙江优渥环境科技有限公司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D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王</w:t>
                  </w: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7"/>
                      <w:szCs w:val="17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菁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欧诗漫生物股份有限公司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3D3D3D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D</w:t>
                  </w:r>
                </w:p>
              </w:tc>
            </w:tr>
            <w:tr>
              <w:tblPrEx>
                <w:shd w:val="clear"/>
                <w:tblLayout w:type="fixed"/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李道伟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周洪发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何荣平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陈文斌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阎九富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赵岩波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胡建东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江诗荣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顾利民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王云平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刘世英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金丽华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丰莉芳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陈</w:t>
                  </w: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7"/>
                      <w:szCs w:val="17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萍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蔡勇平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王国伟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丁忆红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李</w:t>
                  </w: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7"/>
                      <w:szCs w:val="17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春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浙江新华机械制造有限公司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赵掌权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浙江德清农村商业银行股份有限公司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党美娟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浙江精雷电器股份有限公司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方婷欢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欧诗漫生物股份有限公司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余燕云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欧诗漫生物股份有限公司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付</w:t>
                  </w: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7"/>
                      <w:szCs w:val="17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鑫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浙江杭化科技有限公司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刘</w:t>
                  </w: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7"/>
                      <w:szCs w:val="17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斌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浙江易伟航信息技术有限公司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吴震宇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浙江我武生物科技股份有限公司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金羽茜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浙江我武生物科技股份有限公司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伍</w:t>
                  </w: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7"/>
                      <w:szCs w:val="17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志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浙江我武生物科技股份有限公司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李</w:t>
                  </w: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7"/>
                      <w:szCs w:val="17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振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浙江天马轴承有限公司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沈</w:t>
                  </w: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7"/>
                      <w:szCs w:val="17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军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浙江浙建钢结构有限公司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马万泉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浙江优图地理信息科技有限公司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邵</w:t>
                  </w: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7"/>
                      <w:szCs w:val="17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杰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浙江硕华生命科学研究股份有限公司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魏</w:t>
                  </w: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7"/>
                      <w:szCs w:val="17"/>
                      <w:u w:val="none"/>
                      <w:bdr w:val="none" w:color="auto" w:sz="0" w:space="0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巍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浙江梦工场孵化器有限公司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1" w:hRule="atLeast"/>
              </w:trPr>
              <w:tc>
                <w:tcPr>
                  <w:tcW w:w="7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廖玉霞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浙江帝测地理信息有限公司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2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D3D3D"/>
                    </w:rPr>
                  </w:pPr>
                  <w:r>
                    <w:rPr>
                      <w:rFonts w:hint="default" w:ascii="仿宋_GB2312" w:hAnsi="Times New Roman" w:eastAsia="仿宋_GB2312" w:cs="Times New Roman"/>
                      <w:color w:val="000000"/>
                      <w:kern w:val="0"/>
                      <w:sz w:val="30"/>
                      <w:szCs w:val="30"/>
                      <w:u w:val="none"/>
                      <w:bdr w:val="none" w:color="auto" w:sz="0" w:space="0"/>
                      <w:lang w:val="en-US" w:eastAsia="zh-CN" w:bidi="ar"/>
                    </w:rPr>
                    <w:t>E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tblCellSpacing w:w="15" w:type="dxa"/>
          <w:jc w:val="center"/>
        </w:trPr>
        <w:tc>
          <w:tcPr>
            <w:tcW w:w="8336" w:type="dxa"/>
            <w:shd w:val="clear"/>
            <w:tcMar>
              <w:left w:w="7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635EB"/>
    <w:rsid w:val="228635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D3D3D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2017-08-25T14:03:00Z</dcterms:created>
  <dc:creator>ASUS</dc:creator>
  <cp:lastModifiedBy>ASUS</cp:lastModifiedBy>
  <dcterms:modified xsi:type="dcterms:W3CDTF">2017-08-25T14:04:09Z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