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lucida grande" w:hAnsi="lucida grande" w:eastAsia="lucida grande" w:cs="lucida grande"/>
          <w:b/>
          <w:color w:val="000000"/>
          <w:sz w:val="27"/>
          <w:szCs w:val="27"/>
          <w:u w:val="none"/>
          <w:bdr w:val="none" w:color="auto" w:sz="0" w:space="0"/>
        </w:rPr>
      </w:pPr>
      <w:r>
        <w:rPr>
          <w:rFonts w:ascii="lucida grande" w:hAnsi="lucida grande" w:eastAsia="lucida grande" w:cs="lucida grande"/>
          <w:b/>
          <w:color w:val="000000"/>
          <w:sz w:val="27"/>
          <w:szCs w:val="27"/>
          <w:u w:val="none"/>
          <w:bdr w:val="none" w:color="auto" w:sz="0" w:space="0"/>
        </w:rPr>
        <w:t>当湖街道村级后备干部入围考察的公示</w:t>
      </w:r>
    </w:p>
    <w:p>
      <w:pPr>
        <w:rPr>
          <w:rFonts w:ascii="lucida grande" w:hAnsi="lucida grande" w:eastAsia="lucida grande" w:cs="lucida grande"/>
          <w:b/>
          <w:color w:val="000000"/>
          <w:sz w:val="27"/>
          <w:szCs w:val="27"/>
          <w:u w:val="none"/>
          <w:bdr w:val="none" w:color="auto" w:sz="0" w:space="0"/>
        </w:rPr>
      </w:pPr>
      <w:r>
        <w:drawing>
          <wp:inline distT="0" distB="0" distL="114300" distR="114300">
            <wp:extent cx="4134485" cy="2687320"/>
            <wp:effectExtent l="0" t="0" r="889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2687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lucida grand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56892"/>
    <w:rsid w:val="707568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ascii="Arial" w:hAnsi="Arial" w:cs="Arial"/>
      <w:color w:val="000000"/>
      <w:sz w:val="15"/>
      <w:szCs w:val="15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rFonts w:hint="default" w:ascii="Arial" w:hAnsi="Arial" w:cs="Arial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2017-09-18T03:53:00Z</dcterms:created>
  <dc:creator>ASUS</dc:creator>
  <cp:lastModifiedBy>ASUS</cp:lastModifiedBy>
  <dcterms:modified xsi:type="dcterms:W3CDTF">2017-09-18T03:53:26Z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