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-188" w:right="-188"/>
        <w:rPr>
          <w:b w:val="0"/>
          <w:sz w:val="25"/>
          <w:szCs w:val="25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5"/>
          <w:szCs w:val="25"/>
          <w:bdr w:val="none" w:color="auto" w:sz="0" w:space="0"/>
        </w:rPr>
        <w:t>岗位要求</w:t>
      </w:r>
    </w:p>
    <w:tbl>
      <w:tblPr>
        <w:tblW w:w="80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1615"/>
        <w:gridCol w:w="1615"/>
        <w:gridCol w:w="1615"/>
        <w:gridCol w:w="15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招聘单位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职位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职数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招聘条件及要求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</w:rPr>
              <w:t>职位描述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马骏教授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实验室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科研助理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、具有本科或硕士学历，生物学相关专业及背景。具有实验室工作及学习经历的优先考虑。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、热爱实验室工作、认真负责、具有创造性和钻研精神，有较强的进取精神及团队合作意识。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、有较强的学习能力和文字表达能力。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1.  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获得与课题相关的专业技术训练，协助</w:t>
            </w:r>
            <w:r>
              <w:rPr>
                <w:b w:val="0"/>
                <w:sz w:val="20"/>
                <w:szCs w:val="20"/>
              </w:rPr>
              <w:t>PI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、研究生开展课题；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2.  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主要参与负责实验室的日常工作；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  <w:sz w:val="20"/>
                <w:szCs w:val="20"/>
              </w:rPr>
              <w:t>3.  </w:t>
            </w:r>
            <w:r>
              <w:rPr>
                <w:rFonts w:hint="eastAsia" w:ascii="宋体" w:hAnsi="宋体" w:eastAsia="宋体" w:cs="宋体"/>
                <w:b w:val="0"/>
                <w:sz w:val="20"/>
                <w:szCs w:val="20"/>
              </w:rPr>
              <w:t>经培训后，能够相对独立地承担部分科研工作；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b w:val="0"/>
              </w:rPr>
            </w:pPr>
            <w:r>
              <w:rPr>
                <w:b w:val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/>
        <w:ind w:left="-188" w:right="-188"/>
        <w:rPr>
          <w:b w:val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0"/>
          <w:szCs w:val="20"/>
          <w:shd w:val="clear" w:fill="FFFFFF"/>
        </w:rPr>
        <w:t>招聘截止日期：2017年10月15日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E78AF"/>
    <w:rsid w:val="75EE7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2017-09-30T00:58:00Z</dcterms:created>
  <dc:creator>ASUS</dc:creator>
  <cp:lastModifiedBy>ASUS</cp:lastModifiedBy>
  <dcterms:modified xsi:type="dcterms:W3CDTF">2017-09-30T00:58:18Z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