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662"/>
        <w:gridCol w:w="534"/>
        <w:gridCol w:w="3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职数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浙江大学化工学院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教务助理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b w:val="0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．本科及以上学历，理工科专业背景（化学工程专业优先），身体健康，品行端正。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b w:val="0"/>
                <w:sz w:val="23"/>
                <w:szCs w:val="23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工作踏实、积极主动，责任心强，良好的沟通和文字表达能力，有较强的服务意识和团队合作精神。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shd w:val="clear" w:fill="FFFFFF"/>
        </w:rPr>
        <w:t>应聘截止日期：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shd w:val="clear" w:fill="FFFFFF"/>
        </w:rPr>
        <w:t>年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9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shd w:val="clear" w:fill="FFFFFF"/>
        </w:rPr>
        <w:t>月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3"/>
          <w:szCs w:val="23"/>
          <w:shd w:val="clear" w:fill="FFFFFF"/>
        </w:rPr>
        <w:t>17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A458A"/>
    <w:rsid w:val="0F8A4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2017-09-12T09:11:00Z</dcterms:created>
  <dc:creator>ASUS</dc:creator>
  <cp:lastModifiedBy>ASUS</cp:lastModifiedBy>
  <dcterms:modified xsi:type="dcterms:W3CDTF">2017-09-12T09:11:29Z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