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</w:rPr>
        <w:t>安吉县招聘高中教师报名表</w:t>
      </w:r>
    </w:p>
    <w:bookmarkEnd w:id="0"/>
    <w:p>
      <w:pPr>
        <w:spacing w:line="24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tbl>
      <w:tblPr>
        <w:tblStyle w:val="5"/>
        <w:tblW w:w="9088" w:type="dxa"/>
        <w:jc w:val="center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460"/>
        <w:gridCol w:w="461"/>
        <w:gridCol w:w="460"/>
        <w:gridCol w:w="44"/>
        <w:gridCol w:w="420"/>
        <w:gridCol w:w="58"/>
        <w:gridCol w:w="251"/>
        <w:gridCol w:w="155"/>
        <w:gridCol w:w="494"/>
        <w:gridCol w:w="366"/>
        <w:gridCol w:w="142"/>
        <w:gridCol w:w="321"/>
        <w:gridCol w:w="464"/>
        <w:gridCol w:w="202"/>
        <w:gridCol w:w="262"/>
        <w:gridCol w:w="463"/>
        <w:gridCol w:w="280"/>
        <w:gridCol w:w="185"/>
        <w:gridCol w:w="463"/>
        <w:gridCol w:w="72"/>
        <w:gridCol w:w="200"/>
        <w:gridCol w:w="192"/>
        <w:gridCol w:w="328"/>
        <w:gridCol w:w="136"/>
        <w:gridCol w:w="463"/>
        <w:gridCol w:w="464"/>
        <w:gridCol w:w="465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30" w:hRule="atLeast"/>
          <w:jc w:val="center"/>
        </w:trPr>
        <w:tc>
          <w:tcPr>
            <w:tcW w:w="80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25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9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157" w:type="dxa"/>
            <w:gridSpan w:val="4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1005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72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8" w:type="dxa"/>
            <w:gridSpan w:val="4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子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3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特长</w:t>
            </w: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31" w:leftChars="-15" w:right="-107" w:rightChars="-5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生源地</w:t>
            </w:r>
          </w:p>
        </w:tc>
        <w:tc>
          <w:tcPr>
            <w:tcW w:w="2445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8" w:type="dxa"/>
            <w:gridSpan w:val="4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3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0" w:right="-139" w:rightChars="-66"/>
              <w:jc w:val="center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80"/>
                <w:sz w:val="24"/>
                <w:szCs w:val="24"/>
              </w:rPr>
              <w:t>本科专业是否师范类</w:t>
            </w:r>
          </w:p>
        </w:tc>
        <w:tc>
          <w:tcPr>
            <w:tcW w:w="2445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8" w:type="dxa"/>
            <w:gridSpan w:val="4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3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3311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2445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8" w:type="dxa"/>
            <w:gridSpan w:val="4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4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30" w:hRule="atLeast"/>
          <w:jc w:val="center"/>
        </w:trPr>
        <w:tc>
          <w:tcPr>
            <w:tcW w:w="806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903" w:type="dxa"/>
            <w:gridSpan w:val="6"/>
            <w:tcBorders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left w:val="single" w:color="000000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住址</w:t>
            </w:r>
          </w:p>
        </w:tc>
        <w:tc>
          <w:tcPr>
            <w:tcW w:w="5468" w:type="dxa"/>
            <w:gridSpan w:val="18"/>
            <w:tcBorders>
              <w:left w:val="single" w:color="000000" w:sz="4" w:space="0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04" w:hRule="atLeast"/>
          <w:jc w:val="center"/>
        </w:trPr>
        <w:tc>
          <w:tcPr>
            <w:tcW w:w="806" w:type="dxa"/>
            <w:vMerge w:val="restart"/>
            <w:tcBorders>
              <w:top w:val="single" w:color="auto" w:sz="12" w:space="0"/>
              <w:left w:val="doub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职位</w:t>
            </w:r>
          </w:p>
        </w:tc>
        <w:tc>
          <w:tcPr>
            <w:tcW w:w="1903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应聘学校</w:t>
            </w:r>
          </w:p>
        </w:tc>
        <w:tc>
          <w:tcPr>
            <w:tcW w:w="3120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应聘学科</w:t>
            </w:r>
          </w:p>
        </w:tc>
        <w:tc>
          <w:tcPr>
            <w:tcW w:w="2048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37" w:hRule="atLeast"/>
          <w:jc w:val="center"/>
        </w:trPr>
        <w:tc>
          <w:tcPr>
            <w:tcW w:w="806" w:type="dxa"/>
            <w:vMerge w:val="continue"/>
            <w:tcBorders>
              <w:left w:val="doub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3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是否同意调配</w:t>
            </w:r>
          </w:p>
        </w:tc>
        <w:tc>
          <w:tcPr>
            <w:tcW w:w="6368" w:type="dxa"/>
            <w:gridSpan w:val="21"/>
            <w:tcBorders>
              <w:top w:val="single" w:color="auto" w:sz="12" w:space="0"/>
              <w:left w:val="single" w:color="auto" w:sz="12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916" w:hRule="atLeast"/>
          <w:jc w:val="center"/>
        </w:trPr>
        <w:tc>
          <w:tcPr>
            <w:tcW w:w="806" w:type="dxa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个人学习工作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简历</w:t>
            </w:r>
          </w:p>
        </w:tc>
        <w:tc>
          <w:tcPr>
            <w:tcW w:w="8271" w:type="dxa"/>
            <w:gridSpan w:val="27"/>
            <w:tcBorders>
              <w:top w:val="single" w:color="auto" w:sz="12" w:space="0"/>
              <w:right w:val="doub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（以下自高中开始填写）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104" w:hRule="atLeast"/>
          <w:jc w:val="center"/>
        </w:trPr>
        <w:tc>
          <w:tcPr>
            <w:tcW w:w="806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取得主要证书</w:t>
            </w:r>
          </w:p>
        </w:tc>
        <w:tc>
          <w:tcPr>
            <w:tcW w:w="8271" w:type="dxa"/>
            <w:gridSpan w:val="27"/>
            <w:tcBorders>
              <w:right w:val="doub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399" w:hRule="atLeast"/>
          <w:jc w:val="center"/>
        </w:trPr>
        <w:tc>
          <w:tcPr>
            <w:tcW w:w="806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奖惩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</w:tc>
        <w:tc>
          <w:tcPr>
            <w:tcW w:w="8271" w:type="dxa"/>
            <w:gridSpan w:val="27"/>
            <w:tcBorders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获得省(校)优秀毕业生和奖学金情况：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                   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其他奖惩情况：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685" w:hRule="atLeast"/>
          <w:jc w:val="center"/>
        </w:trPr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面试评委意见</w:t>
            </w:r>
          </w:p>
        </w:tc>
        <w:tc>
          <w:tcPr>
            <w:tcW w:w="8271" w:type="dxa"/>
            <w:gridSpan w:val="27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245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招聘领导小组意见</w:t>
            </w:r>
          </w:p>
        </w:tc>
        <w:tc>
          <w:tcPr>
            <w:tcW w:w="8271" w:type="dxa"/>
            <w:gridSpan w:val="27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bottom"/>
          </w:tcPr>
          <w:p>
            <w:pPr>
              <w:ind w:left="-101" w:leftChars="-48" w:firstLine="3600" w:firstLineChars="15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组长签名：</w:t>
            </w:r>
          </w:p>
        </w:tc>
      </w:tr>
    </w:tbl>
    <w:p>
      <w:pPr>
        <w:spacing w:line="440" w:lineRule="exact"/>
        <w:ind w:firstLine="5313" w:firstLineChars="2214"/>
        <w:rPr>
          <w:rFonts w:hint="eastAsia" w:ascii="宋体" w:hAnsi="宋体" w:eastAsia="宋体" w:cs="宋体"/>
          <w:color w:val="000000"/>
          <w:sz w:val="24"/>
          <w:szCs w:val="24"/>
        </w:rPr>
      </w:pPr>
    </w:p>
    <w:p/>
    <w:sectPr>
      <w:footerReference r:id="rId3" w:type="default"/>
      <w:footerReference r:id="rId4" w:type="even"/>
      <w:pgSz w:w="11906" w:h="16838"/>
      <w:pgMar w:top="1134" w:right="1247" w:bottom="1134" w:left="1247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2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70FA4"/>
    <w:rsid w:val="7B170F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2017-12-22T08:24:00Z</dcterms:created>
  <dc:creator>一生之水</dc:creator>
  <cp:lastModifiedBy>一生之水</cp:lastModifiedBy>
  <dcterms:modified xsi:type="dcterms:W3CDTF">2017-12-22T08:24:37Z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