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496"/>
        <w:gridCol w:w="1063"/>
        <w:gridCol w:w="2283"/>
        <w:gridCol w:w="825"/>
        <w:gridCol w:w="2175"/>
      </w:tblGrid>
      <w:tr w:rsidR="00932D6F" w:rsidRPr="00932D6F" w:rsidTr="00932D6F">
        <w:trPr>
          <w:trHeight w:val="565"/>
          <w:jc w:val="center"/>
        </w:trPr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拟聘岗位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性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毕业院校和专业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学历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及学位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文化馆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外联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李佳扬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1991.12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浙江大学城市学院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汉语言文学专业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文案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胡睿娟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1991.01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浙江万里学院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汉语言文学专业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2014.07至2016.10在江东区地税局工作，2016.11起在浙江工商职业技术学院工作。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采编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王绍东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1987.01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广西大学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新闻学专业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2012.03至2014.06在浙江中国轻纺城网络有限公司栏目编辑部任责任编辑。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视觉传达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龚哲琴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1990.09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浙江理工大学科技与艺术学院艺术设计（视觉传达设计方向）专业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图书馆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新媒体运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维与推广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应珂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1989.10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重庆师范大学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新闻学专业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2015.11至2015.12在宁波市青少年宫工作，2016.01起在宁波城市职业技术培训中心工作。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宁波市保国寺古建筑博物馆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博物馆传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播与交流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张璐易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1984.03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淮北煤炭师范学院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新闻学专业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2011.07至2016.03在宁波市天一阁博物馆从事文物讲解工作。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文物保护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管理所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古建筑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保护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时志强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1994.12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河南大学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建筑学专业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文化艺术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（差额）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舞蹈演员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（男）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苗盛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1994.02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北京舞蹈学院表演（中国古典舞方向）专业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舞蹈演员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（女）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王钰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1994.07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北京舞蹈学院表演（中国古典舞方向）专业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宁波市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文化艺术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（全额）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城市文化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历史研究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杨燚锋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1983.10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首都师范大学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考古学专业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成果：试论宁波帮海洋性基因的历史源流等。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lastRenderedPageBreak/>
              <w:t>宁波剧院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舞台技术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吴瑞松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1985.12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宁波工程学院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计算机科学与技术专业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2008.07起在宁波市演出有限公司从事舞台技术工作。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演出管理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服务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叶瑾苑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1990.02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台州学院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英语专业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2013.08起在镇海区九龙湖镇长宏村从事文化员工作，负责演出管理等。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丁侣丽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1986.07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浙江传媒学院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公共事业管理专业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2009.07起在宁波天天演文化艺术有限公司从事演出管理工作。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106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宁波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博物馆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展览策划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何毓峰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1990.10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浙江大学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考古学专业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32D6F" w:rsidRPr="00932D6F" w:rsidTr="00932D6F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2D6F" w:rsidRPr="00932D6F" w:rsidRDefault="00932D6F" w:rsidP="00932D6F">
            <w:pPr>
              <w:widowControl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学术研究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虞琰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1982.04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南京大学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考古与博物馆学专业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研究生</w:t>
            </w:r>
          </w:p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2D6F" w:rsidRPr="00932D6F" w:rsidRDefault="00932D6F" w:rsidP="00932D6F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932D6F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6A74C0" w:rsidRPr="000337FB" w:rsidRDefault="006A74C0" w:rsidP="00A47467">
      <w:bookmarkStart w:id="0" w:name="_GoBack"/>
      <w:bookmarkEnd w:id="0"/>
    </w:p>
    <w:sectPr w:rsidR="006A74C0" w:rsidRPr="0003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932D6F"/>
    <w:rsid w:val="00985A38"/>
    <w:rsid w:val="00A47467"/>
    <w:rsid w:val="00AC7BDA"/>
    <w:rsid w:val="00AD7112"/>
    <w:rsid w:val="00B053B3"/>
    <w:rsid w:val="00B07092"/>
    <w:rsid w:val="00B344F7"/>
    <w:rsid w:val="00B81352"/>
    <w:rsid w:val="00CB738A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22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2017-04-28T12:03:00Z</dcterms:created>
  <dcterms:modified xsi:type="dcterms:W3CDTF">2017-04-28T12:03:00Z</dcterms:modified>
</cp:coreProperties>
</file>