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1" w:lineRule="atLeast"/>
        <w:ind w:left="0" w:right="0" w:firstLine="0"/>
        <w:jc w:val="center"/>
        <w:rPr>
          <w:rFonts w:ascii="Verdana" w:hAnsi="Verdana" w:cs="Verdana"/>
          <w:b/>
          <w:i w:val="0"/>
          <w:caps w:val="0"/>
          <w:color w:val="333333"/>
          <w:spacing w:val="0"/>
          <w:sz w:val="20"/>
          <w:szCs w:val="20"/>
        </w:rPr>
      </w:pPr>
      <w:r>
        <w:rPr>
          <w:rFonts w:hint="default" w:ascii="Verdana" w:hAnsi="Verdana" w:cs="Verdana"/>
          <w:b/>
          <w:i w:val="0"/>
          <w:caps w:val="0"/>
          <w:color w:val="333333"/>
          <w:spacing w:val="0"/>
          <w:sz w:val="37"/>
          <w:szCs w:val="37"/>
          <w:bdr w:val="none" w:color="auto" w:sz="0" w:space="0"/>
        </w:rPr>
        <w:t>区委办公室公开选调工作人员拟调动人员公示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8626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31"/>
        <w:gridCol w:w="2631"/>
        <w:gridCol w:w="336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</w:trPr>
        <w:tc>
          <w:tcPr>
            <w:tcW w:w="2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26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33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</w:trPr>
        <w:tc>
          <w:tcPr>
            <w:tcW w:w="2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赵爽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3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洞头区实验中学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 w:line="301" w:lineRule="atLeast"/>
        <w:ind w:left="0" w:right="0" w:firstLine="0"/>
        <w:jc w:val="left"/>
        <w:rPr>
          <w:rFonts w:ascii="Verdana" w:hAnsi="Verdana" w:cs="Verdana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Verdana" w:hAnsi="Verdana" w:cs="Verdana" w:eastAsiaTheme="minorEastAsia"/>
          <w:b w:val="0"/>
          <w:i w:val="0"/>
          <w:caps w:val="0"/>
          <w:color w:val="333333"/>
          <w:spacing w:val="0"/>
          <w:kern w:val="0"/>
          <w:sz w:val="15"/>
          <w:szCs w:val="15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834681"/>
    <w:rsid w:val="028346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2017-07-26T12:01:00Z</dcterms:created>
  <dc:creator>ASUS</dc:creator>
  <cp:lastModifiedBy>ASUS</cp:lastModifiedBy>
  <dcterms:modified xsi:type="dcterms:W3CDTF">2017-07-26T12:01:12Z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