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51" w:lineRule="atLeast"/>
        <w:ind w:left="0" w:right="0" w:firstLine="640"/>
        <w:jc w:val="left"/>
        <w:rPr>
          <w:rFonts w:ascii="宋体" w:hAnsi="宋体" w:eastAsia="宋体" w:cs="宋体"/>
          <w:b w:val="0"/>
          <w:i w:val="0"/>
          <w:caps w:val="0"/>
          <w:color w:val="333333"/>
          <w:spacing w:val="0"/>
          <w:sz w:val="15"/>
          <w:szCs w:val="15"/>
        </w:rPr>
      </w:pPr>
      <w:r>
        <w:rPr>
          <w:rFonts w:hint="eastAsia" w:ascii="宋体" w:hAnsi="宋体" w:eastAsia="宋体" w:cs="宋体"/>
          <w:b w:val="0"/>
          <w:i w:val="0"/>
          <w:caps w:val="0"/>
          <w:color w:val="333333"/>
          <w:spacing w:val="0"/>
          <w:kern w:val="0"/>
          <w:sz w:val="20"/>
          <w:szCs w:val="20"/>
          <w:lang w:val="en-US" w:eastAsia="zh-CN" w:bidi="ar"/>
        </w:rPr>
        <w:t>具有履行施工现场岗位职责的其他资格条件。</w:t>
      </w:r>
    </w:p>
    <w:tbl>
      <w:tblPr>
        <w:tblW w:w="6850"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64"/>
        <w:gridCol w:w="1177"/>
        <w:gridCol w:w="589"/>
        <w:gridCol w:w="589"/>
        <w:gridCol w:w="34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06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用人单位</w:t>
            </w:r>
          </w:p>
        </w:tc>
        <w:tc>
          <w:tcPr>
            <w:tcW w:w="1177"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招聘岗位</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招聘计划</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性别</w:t>
            </w:r>
          </w:p>
        </w:tc>
        <w:tc>
          <w:tcPr>
            <w:tcW w:w="3431"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firstLine="480"/>
              <w:jc w:val="center"/>
            </w:pPr>
            <w:r>
              <w:rPr>
                <w:rFonts w:hint="eastAsia" w:ascii="宋体" w:hAnsi="宋体" w:eastAsia="宋体" w:cs="宋体"/>
                <w:caps w:val="0"/>
                <w:color w:val="333333"/>
                <w:spacing w:val="0"/>
                <w:kern w:val="0"/>
                <w:sz w:val="20"/>
                <w:szCs w:val="20"/>
                <w:lang w:val="en-US" w:eastAsia="zh-CN" w:bidi="ar"/>
              </w:rPr>
              <w:t>其他资格条件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064"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建筑工程安全质量监督站</w:t>
            </w:r>
          </w:p>
        </w:tc>
        <w:tc>
          <w:tcPr>
            <w:tcW w:w="1177"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建筑工程1</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1</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男性</w:t>
            </w:r>
          </w:p>
        </w:tc>
        <w:tc>
          <w:tcPr>
            <w:tcW w:w="3431" w:type="dxa"/>
            <w:vMerge w:val="restart"/>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left"/>
            </w:pPr>
            <w:r>
              <w:rPr>
                <w:rFonts w:hint="eastAsia" w:ascii="宋体" w:hAnsi="宋体" w:eastAsia="宋体" w:cs="宋体"/>
                <w:caps w:val="0"/>
                <w:color w:val="333333"/>
                <w:spacing w:val="0"/>
                <w:kern w:val="0"/>
                <w:sz w:val="20"/>
                <w:szCs w:val="20"/>
                <w:lang w:val="en-US" w:eastAsia="zh-CN" w:bidi="ar"/>
              </w:rPr>
              <w:t>具有建筑类高级工程师并取得一级建造师或与其资格相当的国家级注册监理工程师、一级注册结构工程师，且从事施工设计或管理5年以上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064"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hAnsi="宋体" w:eastAsia="宋体" w:cs="宋体"/>
                <w:caps w:val="0"/>
                <w:color w:val="333333"/>
                <w:spacing w:val="0"/>
                <w:sz w:val="15"/>
                <w:szCs w:val="15"/>
              </w:rPr>
            </w:pPr>
          </w:p>
        </w:tc>
        <w:tc>
          <w:tcPr>
            <w:tcW w:w="1177"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建筑工程2</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1</w:t>
            </w:r>
          </w:p>
        </w:tc>
        <w:tc>
          <w:tcPr>
            <w:tcW w:w="58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line="336" w:lineRule="atLeast"/>
              <w:ind w:left="0" w:right="0"/>
              <w:jc w:val="center"/>
            </w:pPr>
            <w:r>
              <w:rPr>
                <w:rFonts w:hint="eastAsia" w:ascii="宋体" w:hAnsi="宋体" w:eastAsia="宋体" w:cs="宋体"/>
                <w:caps w:val="0"/>
                <w:color w:val="333333"/>
                <w:spacing w:val="0"/>
                <w:kern w:val="0"/>
                <w:sz w:val="20"/>
                <w:szCs w:val="20"/>
                <w:lang w:val="en-US" w:eastAsia="zh-CN" w:bidi="ar"/>
              </w:rPr>
              <w:t>不限</w:t>
            </w:r>
          </w:p>
        </w:tc>
        <w:tc>
          <w:tcPr>
            <w:tcW w:w="3431" w:type="dxa"/>
            <w:vMerge w:val="continue"/>
            <w:tcBorders>
              <w:top w:val="single" w:color="auto" w:sz="8" w:space="0"/>
              <w:left w:val="single" w:color="auto" w:sz="8" w:space="0"/>
              <w:bottom w:val="single" w:color="auto" w:sz="8" w:space="0"/>
              <w:right w:val="single" w:color="auto" w:sz="8" w:space="0"/>
            </w:tcBorders>
            <w:shd w:val="clear"/>
            <w:vAlign w:val="top"/>
          </w:tcPr>
          <w:p>
            <w:pPr>
              <w:rPr>
                <w:rFonts w:hint="eastAsia" w:ascii="宋体" w:hAnsi="宋体" w:eastAsia="宋体" w:cs="宋体"/>
                <w:caps w:val="0"/>
                <w:color w:val="333333"/>
                <w:spacing w:val="0"/>
                <w:sz w:val="15"/>
                <w:szCs w:val="15"/>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6957"/>
    <w:rsid w:val="28076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2017-06-16T04:16:00Z</dcterms:created>
  <dc:creator>ASUS</dc:creator>
  <cp:lastModifiedBy>ASUS</cp:lastModifiedBy>
  <dcterms:modified xsi:type="dcterms:W3CDTF">2017-06-16T04:17:04Z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2052-10.1.0.6560</vt:lpwstr>
  </property>
</Properties>
</file>