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63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3"/>
          <w:szCs w:val="23"/>
          <w:bdr w:val="none" w:color="auto" w:sz="0" w:space="0"/>
          <w:shd w:val="clear" w:fill="FFFFFF"/>
          <w:lang w:val="en-US" w:eastAsia="zh-CN" w:bidi="ar"/>
        </w:rPr>
        <w:t>免试、免笔试、笔试岗位数公告</w:t>
      </w:r>
    </w:p>
    <w:bookmarkEnd w:id="0"/>
    <w:tbl>
      <w:tblPr>
        <w:tblW w:w="8911" w:type="dxa"/>
        <w:jc w:val="center"/>
        <w:tblInd w:w="-21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176"/>
        <w:gridCol w:w="689"/>
        <w:gridCol w:w="793"/>
        <w:gridCol w:w="793"/>
        <w:gridCol w:w="1125"/>
        <w:gridCol w:w="33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（幼儿园）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选调学科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选调计划数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 w:firstLine="438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具体分配情况</w:t>
            </w:r>
          </w:p>
        </w:tc>
        <w:tc>
          <w:tcPr>
            <w:tcW w:w="33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具体需求学校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免试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33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0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城区公办中小学、幼儿园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天宁中学1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天宁中学1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中山小学2，水东小学1，联城小学5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梅山小学1，水东小学1，联城小学1，天宁小学1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刘英小学1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天宁小学1，中山小学1，刘英小学1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中山小学1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培红幼儿园3，灯塔幼儿园2，联城幼儿园1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D754A"/>
    <w:rsid w:val="58DD75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2017-07-10T12:20:00Z</dcterms:created>
  <dc:creator>ASUS</dc:creator>
  <cp:lastModifiedBy>ASUS</cp:lastModifiedBy>
  <dcterms:modified xsi:type="dcterms:W3CDTF">2017-07-10T12:20:26Z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