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501" w:beforeAutospacing="0" w:line="338" w:lineRule="atLeast"/>
        <w:ind w:left="0" w:firstLine="0"/>
        <w:jc w:val="center"/>
        <w:rPr>
          <w:rFonts w:ascii="Tahoma" w:hAnsi="Tahoma" w:eastAsia="Tahoma" w:cs="Tahoma"/>
          <w:i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2017年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桐庐县公开招聘中小学（幼儿园）事业人员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501" w:beforeAutospacing="0" w:line="338" w:lineRule="atLeast"/>
        <w:ind w:left="0" w:firstLine="0"/>
        <w:jc w:val="center"/>
        <w:rPr>
          <w:rFonts w:hint="default" w:ascii="Tahoma" w:hAnsi="Tahoma" w:eastAsia="Tahoma" w:cs="Tahoma"/>
          <w:i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入围</w:t>
      </w:r>
      <w:bookmarkStart w:id="0" w:name="_GoBack"/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体检递补人员名单</w:t>
      </w:r>
      <w:bookmarkEnd w:id="0"/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（二）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both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538"/>
        <w:jc w:val="both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现根据招聘公告要求，将桐庐县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2017年公开招聘中小学（幼儿园）事业人员入围体检递补人员名单予以公布。</w:t>
      </w:r>
    </w:p>
    <w:tbl>
      <w:tblPr>
        <w:tblW w:w="7284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547"/>
        <w:gridCol w:w="712"/>
        <w:gridCol w:w="939"/>
        <w:gridCol w:w="1232"/>
        <w:gridCol w:w="930"/>
        <w:gridCol w:w="631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tblCellSpacing w:w="15" w:type="dxa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报考岗位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笔试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成绩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面试（技能测试）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综合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成绩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综合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名次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tblCellSpacing w:w="15" w:type="dxa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陈  婷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女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小学语文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69.00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78.33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73.67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23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第十二名自动放弃入围资格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tblCellSpacing w:w="15" w:type="dxa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谢  烽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男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小学体育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70.00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77.33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74.40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</w:rPr>
              <w:t>第一名自动放弃入围资格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301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301"/>
        <w:jc w:val="righ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桐庐县人力资源和社会保障局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301"/>
        <w:jc w:val="righ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桐庐县教育局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301"/>
        <w:jc w:val="righ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2017年7月20日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51910"/>
    <w:rsid w:val="78951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2017-07-20T04:50:00Z</dcterms:created>
  <dc:creator>ASUS</dc:creator>
  <cp:lastModifiedBy>ASUS</cp:lastModifiedBy>
  <dcterms:modified xsi:type="dcterms:W3CDTF">2017-07-20T04:50:33Z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