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代 报 人 员 登 记 表</w:t>
      </w:r>
    </w:p>
    <w:bookmarkEnd w:id="0"/>
    <w:p>
      <w:pPr>
        <w:jc w:val="center"/>
        <w:rPr>
          <w:rFonts w:hint="eastAsia" w:eastAsia="黑体"/>
          <w:sz w:val="36"/>
        </w:rPr>
      </w:pPr>
    </w:p>
    <w:p>
      <w:pPr>
        <w:ind w:firstLine="855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</w:t>
      </w:r>
    </w:p>
    <w:p>
      <w:pPr>
        <w:ind w:firstLine="855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并对所提供资料的真实性负责。</w:t>
      </w:r>
    </w:p>
    <w:p>
      <w:pPr>
        <w:rPr>
          <w:rFonts w:hint="eastAsia"/>
        </w:rPr>
      </w:pPr>
    </w:p>
    <w:tbl>
      <w:tblPr>
        <w:tblStyle w:val="2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Style w:val="2"/>
        <w:tblW w:w="1872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64930"/>
    <w:rsid w:val="1D464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2019-03-20T01:56:00Z</dcterms:created>
  <dc:creator>雪天使</dc:creator>
  <cp:lastModifiedBy>雪天使</cp:lastModifiedBy>
  <dcterms:modified xsi:type="dcterms:W3CDTF">2019-03-20T01:56:51Z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