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微软雅黑" w:hAnsi="微软雅黑" w:eastAsia="微软雅黑" w:cs="微软雅黑"/>
          <w:b w:val="0"/>
          <w:i w:val="0"/>
          <w:caps w:val="0"/>
          <w:color w:val="CC0000"/>
          <w:spacing w:val="0"/>
          <w:sz w:val="27"/>
          <w:szCs w:val="27"/>
        </w:rPr>
        <w:t>义乌市就业管理服务局公开招聘雇员拟聘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CC0000"/>
          <w:spacing w:val="0"/>
          <w:sz w:val="27"/>
          <w:szCs w:val="27"/>
          <w:lang w:eastAsia="zh-CN"/>
        </w:rPr>
        <w:t>人员名单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</w:t>
      </w:r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tbl>
      <w:tblPr>
        <w:tblStyle w:val="4"/>
        <w:tblpPr w:leftFromText="180" w:rightFromText="180" w:vertAnchor="text" w:horzAnchor="page" w:tblpX="1761" w:tblpY="177"/>
        <w:tblOverlap w:val="never"/>
        <w:tblW w:w="834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2130"/>
        <w:gridCol w:w="1425"/>
        <w:gridCol w:w="1695"/>
        <w:gridCol w:w="18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序号 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姓名 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性别 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学历 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报考岗位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何丹庆 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 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本科 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办公室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54C5C"/>
    <w:rsid w:val="47754C5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2018-06-28T02:13:00Z</dcterms:created>
  <dc:creator>zrt</dc:creator>
  <cp:lastModifiedBy>zrt</cp:lastModifiedBy>
  <dcterms:modified xsi:type="dcterms:W3CDTF">2018-06-28T02:14:26Z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