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994"/>
        <w:gridCol w:w="1845"/>
        <w:gridCol w:w="36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eastAsia" w:ascii="Arial" w:hAnsi="Arial" w:cs="Arial"/>
                <w:color w:val="333333"/>
                <w:sz w:val="16"/>
                <w:szCs w:val="16"/>
                <w:bdr w:val="none" w:color="auto" w:sz="0" w:space="0"/>
              </w:rPr>
              <w:t>岗位名称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人数 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学历要求 </w:t>
            </w:r>
          </w:p>
        </w:tc>
        <w:tc>
          <w:tcPr>
            <w:tcW w:w="3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机关雇员 </w:t>
            </w:r>
          </w:p>
        </w:tc>
        <w:tc>
          <w:tcPr>
            <w:tcW w:w="9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  <w:lang w:val="en-US"/>
              </w:rPr>
              <w:t>1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本科及以上 </w:t>
            </w:r>
          </w:p>
        </w:tc>
        <w:tc>
          <w:tcPr>
            <w:tcW w:w="3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" w:lineRule="atLeast"/>
              <w:jc w:val="both"/>
            </w:pP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具有义乌户籍，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  <w:lang w:val="en-US"/>
              </w:rPr>
              <w:t>1982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年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  <w:lang w:val="en-US"/>
              </w:rPr>
              <w:t>1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月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  <w:lang w:val="en-US"/>
              </w:rPr>
              <w:t>1</w:t>
            </w:r>
            <w:r>
              <w:rPr>
                <w:rFonts w:hint="default" w:ascii="Arial" w:hAnsi="Arial" w:cs="Arial"/>
                <w:color w:val="333333"/>
                <w:sz w:val="16"/>
                <w:szCs w:val="16"/>
                <w:bdr w:val="none" w:color="auto" w:sz="0" w:space="0"/>
              </w:rPr>
              <w:t>日以后出生。具有较好的文字功底和电脑操作技能，有安全生产工作经验的优先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1A63"/>
    <w:rsid w:val="5FF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FFFFF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FFFFFF"/>
      <w:u w:val="none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2017-12-15T12:30:27Z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