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250" w:afterAutospacing="0" w:line="263" w:lineRule="atLeast"/>
        <w:ind w:left="440" w:right="440"/>
        <w:jc w:val="center"/>
        <w:rPr>
          <w:b/>
          <w:color w:val="FF6600"/>
          <w:sz w:val="22"/>
          <w:szCs w:val="22"/>
        </w:rPr>
      </w:pPr>
      <w:r>
        <w:rPr>
          <w:b/>
          <w:i w:val="0"/>
          <w:caps w:val="0"/>
          <w:color w:val="FF6600"/>
          <w:spacing w:val="0"/>
          <w:sz w:val="22"/>
          <w:szCs w:val="22"/>
          <w:bdr w:val="none" w:color="auto" w:sz="0" w:space="0"/>
        </w:rPr>
        <w:t>中国信息通信研究院公开招聘拟录用人员信息表（2017年度四次公开招聘）</w:t>
      </w:r>
    </w:p>
    <w:tbl>
      <w:tblPr>
        <w:tblW w:w="10869" w:type="dxa"/>
        <w:tblInd w:w="1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7" w:hRule="atLeast"/>
        </w:trPr>
        <w:tc>
          <w:tcPr>
            <w:tcW w:w="10869" w:type="dxa"/>
            <w:shd w:val="clear"/>
            <w:vAlign w:val="top"/>
          </w:tcPr>
          <w:tbl>
            <w:tblPr>
              <w:tblStyle w:val="6"/>
              <w:tblpPr w:leftFromText="180" w:rightFromText="180" w:vertAnchor="text" w:horzAnchor="page" w:tblpX="19" w:tblpY="289"/>
              <w:tblOverlap w:val="never"/>
              <w:tblW w:w="6899" w:type="dxa"/>
              <w:tblInd w:w="0" w:type="dxa"/>
              <w:tblBorders>
                <w:top w:val="outset" w:color="auto" w:sz="12" w:space="0"/>
                <w:left w:val="outset" w:color="auto" w:sz="12" w:space="0"/>
                <w:bottom w:val="outset" w:color="auto" w:sz="12" w:space="0"/>
                <w:right w:val="outset" w:color="auto" w:sz="12" w:space="0"/>
                <w:insideH w:val="outset" w:color="auto" w:sz="12" w:space="0"/>
                <w:insideV w:val="outset" w:color="auto" w:sz="12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9"/>
              <w:gridCol w:w="632"/>
              <w:gridCol w:w="550"/>
              <w:gridCol w:w="1579"/>
              <w:gridCol w:w="882"/>
              <w:gridCol w:w="1239"/>
              <w:gridCol w:w="478"/>
            </w:tblGrid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58" w:hRule="atLeast"/>
              </w:trPr>
              <w:tc>
                <w:tcPr>
                  <w:tcW w:w="153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63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57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毕业院校或原工作单位</w:t>
                  </w:r>
                </w:p>
              </w:tc>
              <w:tc>
                <w:tcPr>
                  <w:tcW w:w="88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23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47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5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43" w:hRule="atLeast"/>
              </w:trPr>
              <w:tc>
                <w:tcPr>
                  <w:tcW w:w="153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BZ09-工业互联网研究员</w:t>
                  </w:r>
                </w:p>
              </w:tc>
              <w:tc>
                <w:tcPr>
                  <w:tcW w:w="63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于青民</w:t>
                  </w:r>
                </w:p>
              </w:tc>
              <w:tc>
                <w:tcPr>
                  <w:tcW w:w="5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7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山东大学</w:t>
                  </w:r>
                </w:p>
              </w:tc>
              <w:tc>
                <w:tcPr>
                  <w:tcW w:w="88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硕士研究生</w:t>
                  </w:r>
                </w:p>
              </w:tc>
              <w:tc>
                <w:tcPr>
                  <w:tcW w:w="123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控制科学与工程</w:t>
                  </w:r>
                </w:p>
              </w:tc>
              <w:tc>
                <w:tcPr>
                  <w:tcW w:w="47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         </w:t>
            </w:r>
            <w:bookmarkStart w:id="0" w:name="_GoBack"/>
            <w:bookmarkEnd w:id="0"/>
          </w:p>
          <w:p>
            <w:pPr>
              <w:jc w:val="center"/>
              <w:textAlignment w:val="top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5202F"/>
    <w:rsid w:val="02152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2017-06-27T12:03:00Z</dcterms:created>
  <dc:creator>ASUS</dc:creator>
  <cp:lastModifiedBy>ASUS</cp:lastModifiedBy>
  <dcterms:modified xsi:type="dcterms:W3CDTF">2017-06-27T12:03:53Z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