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1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4"/>
          <w:szCs w:val="24"/>
        </w:rPr>
      </w:pPr>
      <w:r>
        <w:rPr>
          <w:rStyle w:val="4"/>
          <w:rFonts w:ascii="黑体" w:hAnsi="宋体" w:eastAsia="黑体" w:cs="黑体"/>
          <w:i w:val="0"/>
          <w:caps w:val="0"/>
          <w:color w:val="2B2B2B"/>
          <w:spacing w:val="0"/>
          <w:sz w:val="24"/>
          <w:szCs w:val="24"/>
          <w:bdr w:val="none" w:color="auto" w:sz="0" w:space="0"/>
        </w:rPr>
        <w:t>中共慈溪市纪委</w:t>
      </w:r>
      <w:bookmarkStart w:id="0" w:name="_GoBack"/>
      <w:bookmarkEnd w:id="0"/>
      <w:r>
        <w:rPr>
          <w:rStyle w:val="4"/>
          <w:rFonts w:hint="eastAsia" w:ascii="黑体" w:hAnsi="宋体" w:eastAsia="黑体" w:cs="黑体"/>
          <w:i w:val="0"/>
          <w:caps w:val="0"/>
          <w:color w:val="2B2B2B"/>
          <w:spacing w:val="0"/>
          <w:sz w:val="24"/>
          <w:szCs w:val="24"/>
          <w:bdr w:val="none" w:color="auto" w:sz="0" w:space="0"/>
        </w:rPr>
        <w:t>公开选调工作人员拟选调人员公示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1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2B2B2B"/>
          <w:spacing w:val="0"/>
          <w:sz w:val="30"/>
          <w:szCs w:val="30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1" w:lineRule="atLeast"/>
        <w:ind w:left="0" w:right="0" w:firstLine="463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sz w:val="23"/>
          <w:szCs w:val="23"/>
          <w:bdr w:val="none" w:color="auto" w:sz="0" w:space="0"/>
        </w:rPr>
        <w:t>根据《中共慈溪市纪委公开选调3名工作人员公告》规定，经笔试、面试和考察等程序，现将拟选调人员名单予以公示。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1" w:lineRule="atLeast"/>
        <w:ind w:left="0" w:right="0" w:firstLine="463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3"/>
          <w:szCs w:val="23"/>
          <w:bdr w:val="none" w:color="auto" w:sz="0" w:space="0"/>
        </w:rPr>
        <w:t> </w:t>
      </w:r>
    </w:p>
    <w:tbl>
      <w:tblPr>
        <w:tblW w:w="96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9"/>
        <w:gridCol w:w="711"/>
        <w:gridCol w:w="1490"/>
        <w:gridCol w:w="956"/>
        <w:gridCol w:w="1723"/>
        <w:gridCol w:w="1968"/>
        <w:gridCol w:w="17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姓 名</w:t>
            </w:r>
          </w:p>
        </w:tc>
        <w:tc>
          <w:tcPr>
            <w:tcW w:w="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性别</w:t>
            </w:r>
          </w:p>
        </w:tc>
        <w:tc>
          <w:tcPr>
            <w:tcW w:w="14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出生  年月</w:t>
            </w:r>
          </w:p>
        </w:tc>
        <w:tc>
          <w:tcPr>
            <w:tcW w:w="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学历</w:t>
            </w:r>
          </w:p>
        </w:tc>
        <w:tc>
          <w:tcPr>
            <w:tcW w:w="1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毕业院校</w:t>
            </w:r>
          </w:p>
        </w:tc>
        <w:tc>
          <w:tcPr>
            <w:tcW w:w="1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所学专业</w:t>
            </w:r>
          </w:p>
        </w:tc>
        <w:tc>
          <w:tcPr>
            <w:tcW w:w="1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现工作单位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0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余   峰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198909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本科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浙江大学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动物医学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市农业局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0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胡   雪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198602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研究生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中国传媒大学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广播电视新闻学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市市场监管局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0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丁惠雯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198905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本科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浙江工业大学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法学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市司法局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1" w:lineRule="atLeast"/>
        <w:ind w:left="0" w:right="0" w:firstLine="463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公示时间：2017年8月8日至14日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1" w:lineRule="atLeast"/>
        <w:ind w:left="0" w:right="0" w:firstLine="463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联系电话：0574-63980612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1" w:lineRule="atLeast"/>
        <w:ind w:left="0" w:right="0" w:firstLine="463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1" w:lineRule="atLeast"/>
        <w:ind w:left="4708" w:right="0" w:firstLine="0"/>
        <w:jc w:val="righ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中共慈溪市纪委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1" w:lineRule="atLeast"/>
        <w:ind w:left="4708" w:right="0" w:firstLine="0"/>
        <w:jc w:val="righ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2017年8月8日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D0935"/>
    <w:rsid w:val="257D09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2017-08-08T11:39:00Z</dcterms:created>
  <dc:creator>ASUS</dc:creator>
  <cp:lastModifiedBy>ASUS</cp:lastModifiedBy>
  <dcterms:modified xsi:type="dcterms:W3CDTF">2017-08-08T11:39:50Z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