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D8B" w:rsidRDefault="00981D8B">
      <w:pPr>
        <w:jc w:val="center"/>
        <w:rPr>
          <w:rFonts w:ascii="黑体" w:eastAsia="黑体" w:hAnsi="黑体"/>
          <w:bCs/>
          <w:kern w:val="36"/>
          <w:sz w:val="44"/>
          <w:szCs w:val="44"/>
        </w:rPr>
      </w:pPr>
      <w:r>
        <w:rPr>
          <w:rFonts w:ascii="黑体" w:eastAsia="黑体" w:hAnsi="黑体" w:hint="eastAsia"/>
          <w:bCs/>
          <w:kern w:val="36"/>
          <w:sz w:val="44"/>
          <w:szCs w:val="44"/>
        </w:rPr>
        <w:t>中共嵊州市委党校赴浙江师范大学招聘教师</w:t>
      </w:r>
    </w:p>
    <w:p w:rsidR="00981D8B" w:rsidRDefault="00981D8B">
      <w:pPr>
        <w:jc w:val="center"/>
        <w:rPr>
          <w:rFonts w:ascii="黑体" w:eastAsia="黑体" w:hAnsi="黑体"/>
          <w:bCs/>
          <w:kern w:val="36"/>
          <w:sz w:val="44"/>
          <w:szCs w:val="44"/>
        </w:rPr>
      </w:pPr>
      <w:r>
        <w:rPr>
          <w:rFonts w:ascii="黑体" w:eastAsia="黑体" w:hAnsi="黑体" w:hint="eastAsia"/>
          <w:bCs/>
          <w:kern w:val="36"/>
          <w:sz w:val="44"/>
          <w:szCs w:val="44"/>
        </w:rPr>
        <w:t>公</w:t>
      </w:r>
      <w:r>
        <w:rPr>
          <w:rFonts w:ascii="黑体" w:eastAsia="黑体" w:hAnsi="黑体"/>
          <w:bCs/>
          <w:kern w:val="36"/>
          <w:sz w:val="44"/>
          <w:szCs w:val="44"/>
        </w:rPr>
        <w:t xml:space="preserve">  </w:t>
      </w:r>
      <w:r>
        <w:rPr>
          <w:rFonts w:ascii="黑体" w:eastAsia="黑体" w:hAnsi="黑体" w:hint="eastAsia"/>
          <w:bCs/>
          <w:kern w:val="36"/>
          <w:sz w:val="44"/>
          <w:szCs w:val="44"/>
        </w:rPr>
        <w:t>告</w:t>
      </w:r>
    </w:p>
    <w:p w:rsidR="00981D8B" w:rsidRDefault="00981D8B">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为满足嵊州市委党校补充人员的需要，</w:t>
      </w:r>
      <w:r>
        <w:rPr>
          <w:rFonts w:ascii="仿宋_GB2312" w:eastAsia="仿宋_GB2312" w:hAnsi="Times New Roman" w:cs="仿宋_GB2312" w:hint="eastAsia"/>
          <w:sz w:val="32"/>
          <w:szCs w:val="32"/>
          <w:shd w:val="clear" w:color="auto" w:fill="FFFFFF"/>
        </w:rPr>
        <w:t>根据《浙江省事业单位公开招聘人员暂行办法》和《绍兴市事业单位公开招聘工作实施细则（试行）》有关规定，</w:t>
      </w:r>
      <w:r>
        <w:rPr>
          <w:rFonts w:ascii="仿宋_GB2312" w:eastAsia="仿宋_GB2312" w:hint="eastAsia"/>
          <w:sz w:val="32"/>
          <w:szCs w:val="32"/>
        </w:rPr>
        <w:t>经研究决定赴浙江师范大学公开招聘教师</w:t>
      </w:r>
      <w:r>
        <w:rPr>
          <w:rFonts w:ascii="仿宋_GB2312" w:eastAsia="仿宋_GB2312"/>
          <w:sz w:val="32"/>
          <w:szCs w:val="32"/>
        </w:rPr>
        <w:t>2</w:t>
      </w:r>
      <w:r>
        <w:rPr>
          <w:rFonts w:ascii="仿宋_GB2312" w:eastAsia="仿宋_GB2312" w:hint="eastAsia"/>
          <w:sz w:val="32"/>
          <w:szCs w:val="32"/>
        </w:rPr>
        <w:t>名，现将招聘办法公告如下：</w:t>
      </w:r>
    </w:p>
    <w:p w:rsidR="00981D8B" w:rsidRDefault="00981D8B" w:rsidP="00B21907">
      <w:pPr>
        <w:ind w:firstLineChars="200" w:firstLine="643"/>
        <w:rPr>
          <w:rFonts w:ascii="仿宋_GB2312" w:eastAsia="仿宋_GB2312"/>
          <w:b/>
          <w:sz w:val="32"/>
          <w:szCs w:val="32"/>
        </w:rPr>
      </w:pPr>
      <w:r>
        <w:rPr>
          <w:rFonts w:ascii="仿宋_GB2312" w:eastAsia="仿宋_GB2312" w:hint="eastAsia"/>
          <w:b/>
          <w:sz w:val="32"/>
          <w:szCs w:val="32"/>
        </w:rPr>
        <w:t>一、招聘计划</w:t>
      </w:r>
    </w:p>
    <w:p w:rsidR="00981D8B" w:rsidRDefault="00981D8B" w:rsidP="00B21907">
      <w:pPr>
        <w:ind w:firstLineChars="200" w:firstLine="640"/>
        <w:rPr>
          <w:rFonts w:ascii="仿宋_GB2312" w:eastAsia="仿宋_GB2312"/>
          <w:sz w:val="32"/>
          <w:szCs w:val="32"/>
        </w:rPr>
      </w:pPr>
      <w:r>
        <w:rPr>
          <w:rFonts w:ascii="仿宋_GB2312" w:eastAsia="仿宋_GB2312" w:hint="eastAsia"/>
          <w:sz w:val="32"/>
          <w:szCs w:val="32"/>
        </w:rPr>
        <w:t>嵊州市委党校计划公开招聘事业单位工作人员</w:t>
      </w:r>
      <w:r>
        <w:rPr>
          <w:rFonts w:ascii="仿宋_GB2312" w:eastAsia="仿宋_GB2312"/>
          <w:sz w:val="32"/>
          <w:szCs w:val="32"/>
        </w:rPr>
        <w:t>2</w:t>
      </w:r>
      <w:r>
        <w:rPr>
          <w:rFonts w:ascii="仿宋_GB2312" w:eastAsia="仿宋_GB2312" w:hint="eastAsia"/>
          <w:sz w:val="32"/>
          <w:szCs w:val="32"/>
        </w:rPr>
        <w:t>名。</w:t>
      </w:r>
    </w:p>
    <w:p w:rsidR="00981D8B" w:rsidRDefault="00981D8B" w:rsidP="00B21907">
      <w:pPr>
        <w:ind w:firstLineChars="200" w:firstLine="643"/>
        <w:rPr>
          <w:rFonts w:ascii="仿宋_GB2312" w:eastAsia="仿宋_GB2312"/>
          <w:b/>
          <w:sz w:val="32"/>
          <w:szCs w:val="32"/>
        </w:rPr>
      </w:pPr>
      <w:r>
        <w:rPr>
          <w:rFonts w:ascii="仿宋_GB2312" w:eastAsia="仿宋_GB2312" w:hint="eastAsia"/>
          <w:b/>
          <w:sz w:val="32"/>
          <w:szCs w:val="32"/>
        </w:rPr>
        <w:t>二、招聘条件</w:t>
      </w:r>
    </w:p>
    <w:p w:rsidR="00981D8B" w:rsidRDefault="00981D8B" w:rsidP="00B21907">
      <w:pPr>
        <w:widowControl/>
        <w:shd w:val="clear" w:color="auto" w:fill="FFFFFF"/>
        <w:spacing w:line="640" w:lineRule="exact"/>
        <w:ind w:firstLineChars="200" w:firstLine="64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拥护中国共产党的领导，热爱社会主义；</w:t>
      </w:r>
    </w:p>
    <w:p w:rsidR="00981D8B" w:rsidRDefault="00981D8B" w:rsidP="00B21907">
      <w:pPr>
        <w:widowControl/>
        <w:shd w:val="clear" w:color="auto" w:fill="FFFFFF"/>
        <w:spacing w:line="640" w:lineRule="exact"/>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遵纪守法，品行端正，身体健康；</w:t>
      </w:r>
    </w:p>
    <w:p w:rsidR="00981D8B" w:rsidRDefault="00981D8B" w:rsidP="00B21907">
      <w:pPr>
        <w:widowControl/>
        <w:shd w:val="clear" w:color="auto" w:fill="FFFFFF"/>
        <w:spacing w:line="640" w:lineRule="exact"/>
        <w:ind w:firstLineChars="200" w:firstLine="64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全日制普通高校硕士研究生及以上学历（含</w:t>
      </w:r>
      <w:r>
        <w:rPr>
          <w:rFonts w:ascii="仿宋_GB2312" w:eastAsia="仿宋_GB2312"/>
          <w:sz w:val="32"/>
          <w:szCs w:val="32"/>
        </w:rPr>
        <w:t>2017</w:t>
      </w:r>
      <w:r>
        <w:rPr>
          <w:rFonts w:ascii="仿宋_GB2312" w:eastAsia="仿宋_GB2312" w:hint="eastAsia"/>
          <w:sz w:val="32"/>
          <w:szCs w:val="32"/>
        </w:rPr>
        <w:t>年全日制普通高校应届毕业生），</w:t>
      </w:r>
      <w:r>
        <w:rPr>
          <w:rFonts w:ascii="仿宋_GB2312" w:eastAsia="仿宋_GB2312"/>
          <w:sz w:val="32"/>
          <w:szCs w:val="32"/>
        </w:rPr>
        <w:t>2017</w:t>
      </w:r>
      <w:r>
        <w:rPr>
          <w:rFonts w:ascii="仿宋_GB2312" w:eastAsia="仿宋_GB2312" w:hint="eastAsia"/>
          <w:sz w:val="32"/>
          <w:szCs w:val="32"/>
        </w:rPr>
        <w:t>年全日制普通高校应届毕业生须在</w:t>
      </w:r>
      <w:smartTag w:uri="urn:schemas-microsoft-com:office:smarttags" w:element="chsdate">
        <w:smartTagPr>
          <w:attr w:name="IsROCDate" w:val="False"/>
          <w:attr w:name="IsLunarDate" w:val="False"/>
          <w:attr w:name="Day" w:val="31"/>
          <w:attr w:name="Month" w:val="7"/>
          <w:attr w:name="Year" w:val="2017"/>
        </w:smartTagP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smartTag>
      <w:r>
        <w:rPr>
          <w:rFonts w:ascii="仿宋_GB2312" w:eastAsia="仿宋_GB2312" w:hint="eastAsia"/>
          <w:sz w:val="32"/>
          <w:szCs w:val="32"/>
        </w:rPr>
        <w:t>前获得学历、学位证书；</w:t>
      </w:r>
    </w:p>
    <w:p w:rsidR="00981D8B" w:rsidRDefault="00981D8B" w:rsidP="00B21907">
      <w:pPr>
        <w:ind w:firstLineChars="221" w:firstLine="707"/>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招聘专业一级科目为哲学、理论经济学、应用经济学、法学、政治学、社会学、历史学、公共管理；</w:t>
      </w:r>
    </w:p>
    <w:p w:rsidR="00981D8B" w:rsidRDefault="00981D8B" w:rsidP="00B21907">
      <w:pPr>
        <w:widowControl/>
        <w:shd w:val="clear" w:color="auto" w:fill="FFFFFF"/>
        <w:spacing w:line="640" w:lineRule="exact"/>
        <w:ind w:firstLineChars="200" w:firstLine="640"/>
        <w:jc w:val="lef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年龄要求</w:t>
      </w:r>
      <w:r>
        <w:rPr>
          <w:rFonts w:ascii="仿宋_GB2312" w:eastAsia="仿宋_GB2312"/>
          <w:sz w:val="32"/>
          <w:szCs w:val="32"/>
        </w:rPr>
        <w:t>35</w:t>
      </w:r>
      <w:r>
        <w:rPr>
          <w:rFonts w:ascii="仿宋_GB2312" w:eastAsia="仿宋_GB2312" w:hint="eastAsia"/>
          <w:sz w:val="32"/>
          <w:szCs w:val="32"/>
        </w:rPr>
        <w:t>周岁及以下（</w:t>
      </w:r>
      <w:smartTag w:uri="urn:schemas-microsoft-com:office:smarttags" w:element="chsdate">
        <w:smartTagPr>
          <w:attr w:name="Year" w:val="2017"/>
          <w:attr w:name="Month" w:val="4"/>
          <w:attr w:name="Day" w:val="19"/>
          <w:attr w:name="IsLunarDate" w:val="False"/>
          <w:attr w:name="IsROCDate" w:val="False"/>
        </w:smartTagPr>
        <w:r>
          <w:rPr>
            <w:rFonts w:ascii="仿宋_GB2312" w:eastAsia="仿宋_GB2312"/>
            <w:sz w:val="32"/>
            <w:szCs w:val="32"/>
          </w:rPr>
          <w:t>1981</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21</w:t>
        </w:r>
        <w:r>
          <w:rPr>
            <w:rFonts w:ascii="仿宋_GB2312" w:eastAsia="仿宋_GB2312" w:hint="eastAsia"/>
            <w:sz w:val="32"/>
            <w:szCs w:val="32"/>
          </w:rPr>
          <w:t>日</w:t>
        </w:r>
      </w:smartTag>
      <w:r>
        <w:rPr>
          <w:rFonts w:ascii="仿宋_GB2312" w:eastAsia="仿宋_GB2312" w:hint="eastAsia"/>
          <w:sz w:val="32"/>
          <w:szCs w:val="32"/>
        </w:rPr>
        <w:t>以后出生）</w:t>
      </w:r>
      <w:r>
        <w:rPr>
          <w:rFonts w:ascii="仿宋_GB2312" w:eastAsia="仿宋_GB2312" w:hAnsi="宋体" w:cs="宋体"/>
          <w:kern w:val="0"/>
          <w:sz w:val="32"/>
          <w:szCs w:val="32"/>
          <w:shd w:val="clear" w:color="auto" w:fill="FFFFFF"/>
        </w:rPr>
        <w:t>,</w:t>
      </w:r>
      <w:r>
        <w:rPr>
          <w:rFonts w:ascii="仿宋_GB2312" w:eastAsia="仿宋_GB2312" w:hAnsi="宋体" w:cs="宋体" w:hint="eastAsia"/>
          <w:kern w:val="0"/>
          <w:sz w:val="32"/>
          <w:szCs w:val="32"/>
          <w:shd w:val="clear" w:color="auto" w:fill="FFFFFF"/>
        </w:rPr>
        <w:t>以身份证出生日期为准</w:t>
      </w:r>
      <w:r>
        <w:rPr>
          <w:rFonts w:ascii="仿宋_GB2312" w:eastAsia="仿宋_GB2312" w:hint="eastAsia"/>
          <w:sz w:val="32"/>
          <w:szCs w:val="32"/>
        </w:rPr>
        <w:t>；</w:t>
      </w:r>
    </w:p>
    <w:p w:rsidR="00981D8B" w:rsidRDefault="00981D8B" w:rsidP="00B21907">
      <w:pPr>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委培生报考须征得委托培养单位同意。</w:t>
      </w:r>
    </w:p>
    <w:p w:rsidR="00981D8B" w:rsidRDefault="00981D8B" w:rsidP="00B21907">
      <w:pPr>
        <w:widowControl/>
        <w:shd w:val="clear" w:color="auto" w:fill="FFFFFF"/>
        <w:spacing w:line="640" w:lineRule="exact"/>
        <w:ind w:firstLineChars="200" w:firstLine="643"/>
        <w:jc w:val="left"/>
        <w:rPr>
          <w:rFonts w:ascii="仿宋_GB2312" w:eastAsia="仿宋_GB2312" w:hAnsi="宋体" w:cs="宋体"/>
          <w:b/>
          <w:kern w:val="0"/>
          <w:sz w:val="32"/>
          <w:szCs w:val="32"/>
          <w:shd w:val="clear" w:color="auto" w:fill="FFFFFF"/>
        </w:rPr>
      </w:pPr>
      <w:r>
        <w:rPr>
          <w:rFonts w:ascii="仿宋_GB2312" w:eastAsia="仿宋_GB2312" w:hAnsi="宋体" w:cs="宋体" w:hint="eastAsia"/>
          <w:b/>
          <w:kern w:val="0"/>
          <w:sz w:val="32"/>
          <w:szCs w:val="32"/>
          <w:shd w:val="clear" w:color="auto" w:fill="FFFFFF"/>
        </w:rPr>
        <w:t>三、招聘办法和程序</w:t>
      </w:r>
    </w:p>
    <w:p w:rsidR="00981D8B" w:rsidRDefault="00981D8B" w:rsidP="00B21907">
      <w:pPr>
        <w:widowControl/>
        <w:shd w:val="clear" w:color="auto" w:fill="FFFFFF"/>
        <w:spacing w:line="640" w:lineRule="exact"/>
        <w:ind w:firstLineChars="200" w:firstLine="640"/>
        <w:jc w:val="left"/>
        <w:rPr>
          <w:rFonts w:ascii="仿宋_GB2312" w:eastAsia="仿宋_GB2312" w:hAnsi="Times New Roman" w:cs="仿宋_GB2312"/>
          <w:sz w:val="32"/>
          <w:szCs w:val="32"/>
          <w:shd w:val="clear" w:color="auto" w:fill="FFFFFF"/>
        </w:rPr>
      </w:pPr>
      <w:r>
        <w:rPr>
          <w:rFonts w:ascii="仿宋_GB2312" w:eastAsia="仿宋_GB2312" w:hAnsi="Times New Roman" w:cs="仿宋_GB2312" w:hint="eastAsia"/>
          <w:sz w:val="32"/>
          <w:szCs w:val="32"/>
          <w:shd w:val="clear" w:color="auto" w:fill="FFFFFF"/>
        </w:rPr>
        <w:t>本次招聘采取现场报名、资格审查、考试、体检、考察、公示、聘用等程序。</w:t>
      </w:r>
    </w:p>
    <w:p w:rsidR="00981D8B" w:rsidRDefault="00981D8B" w:rsidP="00B21907">
      <w:pPr>
        <w:widowControl/>
        <w:shd w:val="clear" w:color="auto" w:fill="FFFFFF"/>
        <w:spacing w:line="640" w:lineRule="exact"/>
        <w:ind w:firstLineChars="200" w:firstLine="643"/>
        <w:jc w:val="left"/>
        <w:rPr>
          <w:rFonts w:ascii="仿宋_GB2312" w:eastAsia="仿宋_GB2312" w:hAnsi="宋体" w:cs="宋体"/>
          <w:b/>
          <w:kern w:val="0"/>
          <w:sz w:val="32"/>
          <w:szCs w:val="32"/>
          <w:shd w:val="clear" w:color="auto" w:fill="FFFFFF"/>
        </w:rPr>
      </w:pPr>
      <w:r>
        <w:rPr>
          <w:rFonts w:ascii="仿宋_GB2312" w:eastAsia="仿宋_GB2312" w:hAnsi="宋体" w:cs="宋体" w:hint="eastAsia"/>
          <w:b/>
          <w:kern w:val="0"/>
          <w:sz w:val="32"/>
          <w:szCs w:val="32"/>
          <w:shd w:val="clear" w:color="auto" w:fill="FFFFFF"/>
        </w:rPr>
        <w:lastRenderedPageBreak/>
        <w:t>（一）现场报名和资格审查</w:t>
      </w:r>
    </w:p>
    <w:p w:rsidR="00981D8B" w:rsidRDefault="00981D8B" w:rsidP="00B21907">
      <w:pPr>
        <w:widowControl/>
        <w:shd w:val="clear" w:color="auto" w:fill="FFFFFF"/>
        <w:spacing w:line="640" w:lineRule="exact"/>
        <w:ind w:firstLineChars="200" w:firstLine="640"/>
        <w:jc w:val="left"/>
        <w:rPr>
          <w:rFonts w:ascii="仿宋_GB2312" w:eastAsia="仿宋_GB2312" w:hAnsi="宋体" w:cs="宋体"/>
          <w:kern w:val="0"/>
          <w:sz w:val="32"/>
          <w:szCs w:val="32"/>
          <w:shd w:val="clear" w:color="auto" w:fill="FFFFFF"/>
        </w:rPr>
      </w:pPr>
      <w:r>
        <w:rPr>
          <w:rFonts w:ascii="仿宋_GB2312" w:eastAsia="仿宋_GB2312" w:hAnsi="宋体" w:cs="宋体"/>
          <w:kern w:val="0"/>
          <w:sz w:val="32"/>
          <w:szCs w:val="32"/>
          <w:shd w:val="clear" w:color="auto" w:fill="FFFFFF"/>
        </w:rPr>
        <w:t>1.</w:t>
      </w:r>
      <w:r>
        <w:rPr>
          <w:rFonts w:ascii="仿宋_GB2312" w:eastAsia="仿宋_GB2312" w:hAnsi="宋体" w:cs="宋体" w:hint="eastAsia"/>
          <w:kern w:val="0"/>
          <w:sz w:val="32"/>
          <w:szCs w:val="32"/>
          <w:shd w:val="clear" w:color="auto" w:fill="FFFFFF"/>
        </w:rPr>
        <w:t>现场报名时间：</w:t>
      </w:r>
      <w:smartTag w:uri="urn:schemas-microsoft-com:office:smarttags" w:element="chsdate">
        <w:smartTagPr>
          <w:attr w:name="Year" w:val="2017"/>
          <w:attr w:name="Month" w:val="4"/>
          <w:attr w:name="Day" w:val="19"/>
          <w:attr w:name="IsLunarDate" w:val="False"/>
          <w:attr w:name="IsROCDate" w:val="False"/>
        </w:smartTagPr>
        <w:r>
          <w:rPr>
            <w:rFonts w:ascii="仿宋_GB2312" w:eastAsia="仿宋_GB2312" w:hAnsi="宋体" w:cs="宋体"/>
            <w:kern w:val="0"/>
            <w:sz w:val="32"/>
            <w:szCs w:val="32"/>
            <w:shd w:val="clear" w:color="auto" w:fill="FFFFFF"/>
          </w:rPr>
          <w:t>2017</w:t>
        </w:r>
        <w:r>
          <w:rPr>
            <w:rFonts w:ascii="仿宋_GB2312" w:eastAsia="仿宋_GB2312" w:hAnsi="宋体" w:cs="宋体" w:hint="eastAsia"/>
            <w:kern w:val="0"/>
            <w:sz w:val="32"/>
            <w:szCs w:val="32"/>
            <w:shd w:val="clear" w:color="auto" w:fill="FFFFFF"/>
          </w:rPr>
          <w:t>年</w:t>
        </w:r>
        <w:r>
          <w:rPr>
            <w:rFonts w:ascii="仿宋_GB2312" w:eastAsia="仿宋_GB2312" w:hAnsi="宋体" w:cs="宋体"/>
            <w:kern w:val="0"/>
            <w:sz w:val="32"/>
            <w:szCs w:val="32"/>
            <w:shd w:val="clear" w:color="auto" w:fill="FFFFFF"/>
          </w:rPr>
          <w:t>5</w:t>
        </w:r>
        <w:r>
          <w:rPr>
            <w:rFonts w:ascii="仿宋_GB2312" w:eastAsia="仿宋_GB2312" w:hAnsi="宋体" w:cs="宋体" w:hint="eastAsia"/>
            <w:kern w:val="0"/>
            <w:sz w:val="32"/>
            <w:szCs w:val="32"/>
            <w:shd w:val="clear" w:color="auto" w:fill="FFFFFF"/>
          </w:rPr>
          <w:t>月</w:t>
        </w:r>
        <w:r>
          <w:rPr>
            <w:rFonts w:ascii="仿宋_GB2312" w:eastAsia="仿宋_GB2312" w:hAnsi="宋体" w:cs="宋体"/>
            <w:kern w:val="0"/>
            <w:sz w:val="32"/>
            <w:szCs w:val="32"/>
            <w:shd w:val="clear" w:color="auto" w:fill="FFFFFF"/>
          </w:rPr>
          <w:t>8</w:t>
        </w:r>
        <w:r>
          <w:rPr>
            <w:rFonts w:ascii="仿宋_GB2312" w:eastAsia="仿宋_GB2312" w:hAnsi="宋体" w:cs="宋体" w:hint="eastAsia"/>
            <w:kern w:val="0"/>
            <w:sz w:val="32"/>
            <w:szCs w:val="32"/>
            <w:shd w:val="clear" w:color="auto" w:fill="FFFFFF"/>
          </w:rPr>
          <w:t>日</w:t>
        </w:r>
      </w:smartTag>
      <w:r>
        <w:rPr>
          <w:rFonts w:ascii="仿宋_GB2312" w:eastAsia="仿宋_GB2312" w:hAnsi="宋体" w:cs="宋体" w:hint="eastAsia"/>
          <w:kern w:val="0"/>
          <w:sz w:val="32"/>
          <w:szCs w:val="32"/>
          <w:shd w:val="clear" w:color="auto" w:fill="FFFFFF"/>
        </w:rPr>
        <w:t>上午</w:t>
      </w:r>
      <w:r>
        <w:rPr>
          <w:rFonts w:ascii="仿宋_GB2312" w:eastAsia="仿宋_GB2312" w:hAnsi="宋体" w:cs="宋体"/>
          <w:kern w:val="0"/>
          <w:sz w:val="32"/>
          <w:szCs w:val="32"/>
          <w:shd w:val="clear" w:color="auto" w:fill="FFFFFF"/>
        </w:rPr>
        <w:t>9:00</w:t>
      </w:r>
      <w:r>
        <w:rPr>
          <w:rFonts w:ascii="仿宋_GB2312" w:eastAsia="仿宋_GB2312" w:hAnsi="宋体" w:cs="宋体" w:hint="eastAsia"/>
          <w:kern w:val="0"/>
          <w:sz w:val="32"/>
          <w:szCs w:val="32"/>
          <w:shd w:val="clear" w:color="auto" w:fill="FFFFFF"/>
        </w:rPr>
        <w:t>－下午</w:t>
      </w:r>
      <w:r>
        <w:rPr>
          <w:rFonts w:ascii="仿宋_GB2312" w:eastAsia="仿宋_GB2312" w:hAnsi="宋体" w:cs="宋体"/>
          <w:kern w:val="0"/>
          <w:sz w:val="32"/>
          <w:szCs w:val="32"/>
          <w:shd w:val="clear" w:color="auto" w:fill="FFFFFF"/>
        </w:rPr>
        <w:t>15:00</w:t>
      </w:r>
      <w:r>
        <w:rPr>
          <w:rFonts w:ascii="仿宋_GB2312" w:eastAsia="仿宋_GB2312" w:hAnsi="宋体" w:cs="宋体" w:hint="eastAsia"/>
          <w:kern w:val="0"/>
          <w:sz w:val="32"/>
          <w:szCs w:val="32"/>
          <w:shd w:val="clear" w:color="auto" w:fill="FFFFFF"/>
        </w:rPr>
        <w:t>，逾期不再受理。</w:t>
      </w:r>
    </w:p>
    <w:p w:rsidR="00981D8B" w:rsidRDefault="00981D8B" w:rsidP="00B21907">
      <w:pPr>
        <w:widowControl/>
        <w:shd w:val="clear" w:color="auto" w:fill="FFFFFF"/>
        <w:spacing w:line="640" w:lineRule="exact"/>
        <w:ind w:firstLineChars="200" w:firstLine="640"/>
        <w:jc w:val="left"/>
        <w:rPr>
          <w:rFonts w:ascii="仿宋_GB2312" w:eastAsia="仿宋_GB2312" w:hAnsi="宋体" w:cs="宋体"/>
          <w:kern w:val="0"/>
          <w:sz w:val="32"/>
          <w:szCs w:val="32"/>
          <w:shd w:val="clear" w:color="auto" w:fill="FFFFFF"/>
        </w:rPr>
      </w:pPr>
      <w:r>
        <w:rPr>
          <w:rFonts w:ascii="仿宋_GB2312" w:eastAsia="仿宋_GB2312" w:hAnsi="宋体" w:cs="宋体"/>
          <w:kern w:val="0"/>
          <w:sz w:val="32"/>
          <w:szCs w:val="32"/>
          <w:shd w:val="clear" w:color="auto" w:fill="FFFFFF"/>
        </w:rPr>
        <w:t>2.</w:t>
      </w:r>
      <w:r>
        <w:rPr>
          <w:rFonts w:ascii="仿宋_GB2312" w:eastAsia="仿宋_GB2312" w:hAnsi="宋体" w:cs="宋体" w:hint="eastAsia"/>
          <w:kern w:val="0"/>
          <w:sz w:val="32"/>
          <w:szCs w:val="32"/>
          <w:shd w:val="clear" w:color="auto" w:fill="FFFFFF"/>
        </w:rPr>
        <w:t>报名地点：浙江师范大学</w:t>
      </w:r>
      <w:r>
        <w:rPr>
          <w:rFonts w:ascii="仿宋_GB2312" w:eastAsia="仿宋_GB2312" w:hAnsi="宋体" w:cs="宋体"/>
          <w:kern w:val="0"/>
          <w:sz w:val="32"/>
          <w:szCs w:val="32"/>
          <w:shd w:val="clear" w:color="auto" w:fill="FFFFFF"/>
        </w:rPr>
        <w:t>5</w:t>
      </w:r>
      <w:r>
        <w:rPr>
          <w:rFonts w:ascii="仿宋_GB2312" w:eastAsia="仿宋_GB2312" w:hAnsi="宋体" w:cs="宋体" w:hint="eastAsia"/>
          <w:kern w:val="0"/>
          <w:sz w:val="32"/>
          <w:szCs w:val="32"/>
          <w:shd w:val="clear" w:color="auto" w:fill="FFFFFF"/>
        </w:rPr>
        <w:t>幢</w:t>
      </w:r>
      <w:r>
        <w:rPr>
          <w:rFonts w:ascii="仿宋_GB2312" w:eastAsia="仿宋_GB2312" w:hAnsi="宋体" w:cs="宋体"/>
          <w:kern w:val="0"/>
          <w:sz w:val="32"/>
          <w:szCs w:val="32"/>
          <w:shd w:val="clear" w:color="auto" w:fill="FFFFFF"/>
        </w:rPr>
        <w:t>115</w:t>
      </w:r>
      <w:r>
        <w:rPr>
          <w:rFonts w:ascii="仿宋_GB2312" w:eastAsia="仿宋_GB2312" w:hAnsi="宋体" w:cs="宋体" w:hint="eastAsia"/>
          <w:kern w:val="0"/>
          <w:sz w:val="32"/>
          <w:szCs w:val="32"/>
          <w:shd w:val="clear" w:color="auto" w:fill="FFFFFF"/>
        </w:rPr>
        <w:t>室</w:t>
      </w:r>
      <w:r>
        <w:rPr>
          <w:rFonts w:ascii="仿宋_GB2312" w:eastAsia="仿宋_GB2312" w:hAnsi="宋体" w:cs="宋体"/>
          <w:kern w:val="0"/>
          <w:sz w:val="32"/>
          <w:szCs w:val="32"/>
          <w:shd w:val="clear" w:color="auto" w:fill="FFFFFF"/>
        </w:rPr>
        <w:t>(</w:t>
      </w:r>
      <w:r>
        <w:rPr>
          <w:rFonts w:ascii="仿宋_GB2312" w:eastAsia="仿宋_GB2312" w:hAnsi="宋体" w:cs="宋体" w:hint="eastAsia"/>
          <w:kern w:val="0"/>
          <w:sz w:val="32"/>
          <w:szCs w:val="32"/>
          <w:shd w:val="clear" w:color="auto" w:fill="FFFFFF"/>
        </w:rPr>
        <w:t>浙江省金华市迎宾大道</w:t>
      </w:r>
      <w:r>
        <w:rPr>
          <w:rFonts w:ascii="仿宋_GB2312" w:eastAsia="仿宋_GB2312" w:hAnsi="宋体" w:cs="宋体"/>
          <w:kern w:val="0"/>
          <w:sz w:val="32"/>
          <w:szCs w:val="32"/>
          <w:shd w:val="clear" w:color="auto" w:fill="FFFFFF"/>
        </w:rPr>
        <w:t>688</w:t>
      </w:r>
      <w:r>
        <w:rPr>
          <w:rFonts w:ascii="仿宋_GB2312" w:eastAsia="仿宋_GB2312" w:hAnsi="宋体" w:cs="宋体" w:hint="eastAsia"/>
          <w:kern w:val="0"/>
          <w:sz w:val="32"/>
          <w:szCs w:val="32"/>
          <w:shd w:val="clear" w:color="auto" w:fill="FFFFFF"/>
        </w:rPr>
        <w:t>号</w:t>
      </w:r>
      <w:r>
        <w:rPr>
          <w:rFonts w:ascii="仿宋_GB2312" w:eastAsia="仿宋_GB2312" w:hAnsi="宋体" w:cs="宋体"/>
          <w:kern w:val="0"/>
          <w:sz w:val="32"/>
          <w:szCs w:val="32"/>
          <w:shd w:val="clear" w:color="auto" w:fill="FFFFFF"/>
        </w:rPr>
        <w:t>)</w:t>
      </w:r>
      <w:r>
        <w:rPr>
          <w:rFonts w:ascii="仿宋_GB2312" w:eastAsia="仿宋_GB2312" w:hAnsi="宋体" w:cs="宋体" w:hint="eastAsia"/>
          <w:kern w:val="0"/>
          <w:sz w:val="32"/>
          <w:szCs w:val="32"/>
          <w:shd w:val="clear" w:color="auto" w:fill="FFFFFF"/>
        </w:rPr>
        <w:t>。</w:t>
      </w:r>
    </w:p>
    <w:p w:rsidR="00981D8B" w:rsidRDefault="00981D8B" w:rsidP="00B21907">
      <w:pPr>
        <w:ind w:firstLineChars="200" w:firstLine="640"/>
        <w:rPr>
          <w:rFonts w:ascii="仿宋_GB2312" w:eastAsia="仿宋_GB2312" w:cs="仿宋_GB2312"/>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报名方式：报名考生须下载报名表（见附件），</w:t>
      </w:r>
      <w:r>
        <w:rPr>
          <w:rFonts w:ascii="仿宋_GB2312" w:eastAsia="仿宋_GB2312" w:hint="eastAsia"/>
          <w:sz w:val="32"/>
          <w:szCs w:val="32"/>
        </w:rPr>
        <w:t>如实填写、粘贴好</w:t>
      </w:r>
      <w:r>
        <w:rPr>
          <w:rFonts w:ascii="仿宋_GB2312" w:eastAsia="仿宋_GB2312" w:hAnsi="Times New Roman" w:cs="仿宋_GB2312" w:hint="eastAsia"/>
          <w:sz w:val="32"/>
          <w:szCs w:val="32"/>
        </w:rPr>
        <w:t>近期</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寸免冠照片</w:t>
      </w:r>
      <w:r>
        <w:rPr>
          <w:rFonts w:ascii="仿宋_GB2312" w:eastAsia="仿宋_GB2312" w:hint="eastAsia"/>
          <w:sz w:val="32"/>
          <w:szCs w:val="32"/>
        </w:rPr>
        <w:t>并签字，</w:t>
      </w:r>
      <w:r>
        <w:rPr>
          <w:rFonts w:ascii="仿宋_GB2312" w:eastAsia="仿宋_GB2312" w:hAnsi="Times New Roman" w:cs="仿宋_GB2312" w:hint="eastAsia"/>
          <w:sz w:val="32"/>
          <w:szCs w:val="32"/>
        </w:rPr>
        <w:t>按规定时间、地点进行现场报名。</w:t>
      </w:r>
    </w:p>
    <w:p w:rsidR="00981D8B" w:rsidRDefault="00981D8B" w:rsidP="00B21907">
      <w:pPr>
        <w:ind w:firstLineChars="200" w:firstLine="640"/>
        <w:rPr>
          <w:rFonts w:ascii="仿宋_GB2312" w:eastAsia="仿宋_GB2312" w:hAnsi="Times New Roman" w:cs="仿宋_GB2312"/>
          <w:sz w:val="32"/>
          <w:szCs w:val="32"/>
          <w:shd w:val="clear" w:color="auto" w:fill="FFFFFF"/>
        </w:rPr>
      </w:pPr>
      <w:r>
        <w:rPr>
          <w:rFonts w:ascii="仿宋_GB2312" w:eastAsia="仿宋_GB2312" w:hAnsi="宋体" w:cs="宋体"/>
          <w:kern w:val="0"/>
          <w:sz w:val="32"/>
          <w:szCs w:val="32"/>
          <w:shd w:val="clear" w:color="auto" w:fill="FFFFFF"/>
        </w:rPr>
        <w:t>4.</w:t>
      </w:r>
      <w:r>
        <w:rPr>
          <w:rFonts w:ascii="仿宋_GB2312" w:eastAsia="仿宋_GB2312" w:hAnsi="宋体" w:cs="宋体" w:hint="eastAsia"/>
          <w:kern w:val="0"/>
          <w:sz w:val="32"/>
          <w:szCs w:val="32"/>
          <w:shd w:val="clear" w:color="auto" w:fill="FFFFFF"/>
        </w:rPr>
        <w:t>携带材料：</w:t>
      </w: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）应届毕业生：提供身份证、就业推荐表、就业协议书、已发表的论文等相关荣誉证书及资料的原件及复印件。（</w:t>
      </w:r>
      <w:r>
        <w:rPr>
          <w:rFonts w:ascii="仿宋_GB2312" w:eastAsia="仿宋_GB2312"/>
          <w:sz w:val="32"/>
          <w:szCs w:val="32"/>
        </w:rPr>
        <w:t>2</w:t>
      </w:r>
      <w:r>
        <w:rPr>
          <w:rFonts w:ascii="仿宋_GB2312" w:eastAsia="仿宋_GB2312" w:hint="eastAsia"/>
          <w:sz w:val="32"/>
          <w:szCs w:val="32"/>
        </w:rPr>
        <w:t>）历届毕业生：提供身份证、毕业证书、学位证书、</w:t>
      </w:r>
      <w:r>
        <w:rPr>
          <w:rFonts w:ascii="仿宋_GB2312" w:eastAsia="仿宋_GB2312" w:hAnsi="宋体" w:cs="宋体" w:hint="eastAsia"/>
          <w:color w:val="000000"/>
          <w:kern w:val="0"/>
          <w:sz w:val="32"/>
          <w:szCs w:val="32"/>
          <w:shd w:val="clear" w:color="auto" w:fill="FFFFFF"/>
        </w:rPr>
        <w:t>教育部学历证书电子注册备案表（可在中国高等教育学生信息网下载）、</w:t>
      </w:r>
      <w:r>
        <w:rPr>
          <w:rFonts w:ascii="仿宋_GB2312" w:eastAsia="仿宋_GB2312" w:hint="eastAsia"/>
          <w:sz w:val="32"/>
          <w:szCs w:val="32"/>
        </w:rPr>
        <w:t>已发表的论文等相关证书及资料的原件及复印件。（</w:t>
      </w:r>
      <w:r>
        <w:rPr>
          <w:rFonts w:ascii="仿宋_GB2312" w:eastAsia="仿宋_GB2312"/>
          <w:sz w:val="32"/>
          <w:szCs w:val="32"/>
        </w:rPr>
        <w:t>3</w:t>
      </w:r>
      <w:r>
        <w:rPr>
          <w:rFonts w:ascii="仿宋_GB2312" w:eastAsia="仿宋_GB2312" w:hint="eastAsia"/>
          <w:sz w:val="32"/>
          <w:szCs w:val="32"/>
        </w:rPr>
        <w:t>）留学人员还须提供教育部中国留学服务中心出具的境外学历、学位认证书原件及复印件。</w:t>
      </w:r>
    </w:p>
    <w:p w:rsidR="00981D8B" w:rsidRDefault="00981D8B" w:rsidP="00B21907">
      <w:pPr>
        <w:widowControl/>
        <w:shd w:val="clear" w:color="auto" w:fill="FFFFFF"/>
        <w:spacing w:line="640" w:lineRule="exact"/>
        <w:ind w:firstLineChars="200" w:firstLine="643"/>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b/>
          <w:kern w:val="0"/>
          <w:sz w:val="32"/>
          <w:szCs w:val="32"/>
          <w:shd w:val="clear" w:color="auto" w:fill="FFFFFF"/>
        </w:rPr>
        <w:t>（二）考试</w:t>
      </w:r>
    </w:p>
    <w:p w:rsidR="00981D8B" w:rsidRDefault="00981D8B" w:rsidP="00B21907">
      <w:pPr>
        <w:ind w:firstLineChars="200" w:firstLine="640"/>
        <w:rPr>
          <w:rFonts w:ascii="仿宋_GB2312" w:eastAsia="仿宋_GB2312"/>
          <w:sz w:val="32"/>
          <w:szCs w:val="32"/>
        </w:rPr>
      </w:pPr>
      <w:r>
        <w:rPr>
          <w:rFonts w:ascii="仿宋_GB2312" w:eastAsia="仿宋_GB2312" w:hint="eastAsia"/>
          <w:sz w:val="32"/>
          <w:szCs w:val="32"/>
        </w:rPr>
        <w:t>考试由嵊州市委党校组织实施。</w:t>
      </w:r>
      <w:r>
        <w:rPr>
          <w:rFonts w:ascii="仿宋_GB2312" w:eastAsia="仿宋_GB2312" w:hAnsi="宋体" w:cs="宋体" w:hint="eastAsia"/>
          <w:color w:val="000000"/>
          <w:kern w:val="0"/>
          <w:sz w:val="32"/>
          <w:szCs w:val="32"/>
        </w:rPr>
        <w:t>通过资格审查的人员参加考试，</w:t>
      </w:r>
      <w:r>
        <w:rPr>
          <w:rFonts w:ascii="仿宋_GB2312" w:eastAsia="仿宋_GB2312" w:hAnsi="Times New Roman" w:cs="仿宋_GB2312" w:hint="eastAsia"/>
          <w:sz w:val="32"/>
          <w:szCs w:val="32"/>
        </w:rPr>
        <w:t>考试由面试和试讲两部分组成，</w:t>
      </w:r>
      <w:r>
        <w:rPr>
          <w:rFonts w:ascii="仿宋_GB2312" w:eastAsia="仿宋_GB2312" w:hAnsi="宋体" w:cs="宋体" w:hint="eastAsia"/>
          <w:color w:val="000000"/>
          <w:kern w:val="0"/>
          <w:sz w:val="32"/>
          <w:szCs w:val="32"/>
        </w:rPr>
        <w:t>采取先面试后试讲的方式进行，</w:t>
      </w:r>
      <w:r>
        <w:rPr>
          <w:rFonts w:ascii="仿宋_GB2312" w:eastAsia="仿宋_GB2312" w:hint="eastAsia"/>
          <w:sz w:val="32"/>
          <w:szCs w:val="32"/>
        </w:rPr>
        <w:t>主要测试应聘人员从事党校教学科研工作的素质和能力。</w:t>
      </w:r>
    </w:p>
    <w:p w:rsidR="00981D8B" w:rsidRDefault="00981D8B" w:rsidP="00B21907">
      <w:pPr>
        <w:ind w:firstLineChars="200" w:firstLine="640"/>
        <w:rPr>
          <w:rFonts w:ascii="仿宋_GB2312" w:eastAsia="仿宋_GB2312" w:hAnsi="宋体" w:cs="宋体"/>
          <w:color w:val="000000"/>
          <w:kern w:val="0"/>
          <w:sz w:val="32"/>
          <w:szCs w:val="32"/>
        </w:rPr>
      </w:pPr>
      <w:r>
        <w:rPr>
          <w:rFonts w:ascii="仿宋_GB2312" w:eastAsia="仿宋_GB2312" w:hint="eastAsia"/>
          <w:sz w:val="32"/>
          <w:szCs w:val="32"/>
        </w:rPr>
        <w:t>面试和试讲成绩</w:t>
      </w:r>
      <w:r>
        <w:rPr>
          <w:rFonts w:ascii="仿宋_GB2312" w:eastAsia="仿宋_GB2312" w:hAnsi="Times New Roman" w:cs="仿宋_GB2312" w:hint="eastAsia"/>
          <w:sz w:val="32"/>
          <w:szCs w:val="32"/>
        </w:rPr>
        <w:t>满分各为</w:t>
      </w:r>
      <w:r>
        <w:rPr>
          <w:rFonts w:ascii="仿宋_GB2312" w:eastAsia="仿宋_GB2312" w:hAnsi="Times New Roman" w:cs="仿宋_GB2312"/>
          <w:sz w:val="32"/>
          <w:szCs w:val="32"/>
        </w:rPr>
        <w:t>100</w:t>
      </w:r>
      <w:r>
        <w:rPr>
          <w:rFonts w:ascii="仿宋_GB2312" w:eastAsia="仿宋_GB2312" w:hAnsi="Times New Roman" w:cs="仿宋_GB2312" w:hint="eastAsia"/>
          <w:sz w:val="32"/>
          <w:szCs w:val="32"/>
        </w:rPr>
        <w:t>分，</w:t>
      </w:r>
      <w:r>
        <w:rPr>
          <w:rFonts w:ascii="仿宋_GB2312" w:eastAsia="仿宋_GB2312" w:hAnsi="宋体" w:cs="宋体" w:hint="eastAsia"/>
          <w:color w:val="000000"/>
          <w:kern w:val="0"/>
          <w:sz w:val="32"/>
          <w:szCs w:val="32"/>
        </w:rPr>
        <w:t>合格分均为</w:t>
      </w:r>
      <w:r>
        <w:rPr>
          <w:rFonts w:ascii="仿宋_GB2312" w:eastAsia="仿宋_GB2312" w:hAnsi="宋体" w:cs="宋体"/>
          <w:color w:val="000000"/>
          <w:kern w:val="0"/>
          <w:sz w:val="32"/>
          <w:szCs w:val="32"/>
        </w:rPr>
        <w:t>60</w:t>
      </w:r>
      <w:r>
        <w:rPr>
          <w:rFonts w:ascii="仿宋_GB2312" w:eastAsia="仿宋_GB2312" w:hAnsi="宋体" w:cs="宋体" w:hint="eastAsia"/>
          <w:color w:val="000000"/>
          <w:kern w:val="0"/>
          <w:sz w:val="32"/>
          <w:szCs w:val="32"/>
        </w:rPr>
        <w:t>分，面试不合格者，不能进入试讲。面试后，在面试合格人员中按招聘计划</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比例确定参加试讲对象（出现不到规定比例的，按实际人数确定）。</w:t>
      </w:r>
      <w:r>
        <w:rPr>
          <w:rFonts w:ascii="仿宋_GB2312" w:eastAsia="仿宋_GB2312" w:hAnsi="Times New Roman" w:cs="仿宋_GB2312" w:hint="eastAsia"/>
          <w:color w:val="000000"/>
          <w:sz w:val="32"/>
          <w:szCs w:val="32"/>
        </w:rPr>
        <w:t>总成绩按面试</w:t>
      </w:r>
      <w:r>
        <w:rPr>
          <w:rFonts w:ascii="仿宋_GB2312" w:eastAsia="仿宋_GB2312" w:hAnsi="Times New Roman" w:cs="仿宋_GB2312"/>
          <w:color w:val="000000"/>
          <w:sz w:val="32"/>
          <w:szCs w:val="32"/>
        </w:rPr>
        <w:t>40%</w:t>
      </w:r>
      <w:r>
        <w:rPr>
          <w:rFonts w:ascii="仿宋_GB2312" w:eastAsia="仿宋_GB2312" w:hAnsi="Times New Roman" w:cs="仿宋_GB2312" w:hint="eastAsia"/>
          <w:color w:val="000000"/>
          <w:sz w:val="32"/>
          <w:szCs w:val="32"/>
        </w:rPr>
        <w:t>，试讲</w:t>
      </w:r>
      <w:r>
        <w:rPr>
          <w:rFonts w:ascii="仿宋_GB2312" w:eastAsia="仿宋_GB2312" w:hAnsi="Times New Roman" w:cs="仿宋_GB2312"/>
          <w:color w:val="000000"/>
          <w:sz w:val="32"/>
          <w:szCs w:val="32"/>
        </w:rPr>
        <w:t>60%</w:t>
      </w:r>
      <w:r>
        <w:rPr>
          <w:rFonts w:ascii="仿宋_GB2312" w:eastAsia="仿宋_GB2312" w:hAnsi="Times New Roman" w:cs="仿宋_GB2312" w:hint="eastAsia"/>
          <w:color w:val="000000"/>
          <w:sz w:val="32"/>
          <w:szCs w:val="32"/>
        </w:rPr>
        <w:t>的比例计算。试讲</w:t>
      </w:r>
      <w:r>
        <w:rPr>
          <w:rFonts w:ascii="仿宋_GB2312" w:eastAsia="仿宋_GB2312" w:hAnsi="宋体" w:cs="宋体" w:hint="eastAsia"/>
          <w:color w:val="000000"/>
          <w:kern w:val="0"/>
          <w:sz w:val="32"/>
          <w:szCs w:val="32"/>
        </w:rPr>
        <w:t>成绩不合格者，不能列入体检、考察对象。</w:t>
      </w:r>
    </w:p>
    <w:p w:rsidR="00981D8B" w:rsidRDefault="00981D8B" w:rsidP="00B21907">
      <w:pPr>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rPr>
        <w:t>应聘人员未按规定时间、地点参加考试的，视作自动放弃。</w:t>
      </w:r>
    </w:p>
    <w:p w:rsidR="00981D8B" w:rsidRDefault="00981D8B" w:rsidP="00B21907">
      <w:pPr>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考试时间、地点</w:t>
      </w:r>
      <w:r>
        <w:rPr>
          <w:rFonts w:ascii="仿宋_GB2312" w:eastAsia="仿宋_GB2312" w:hint="eastAsia"/>
          <w:sz w:val="32"/>
          <w:szCs w:val="32"/>
        </w:rPr>
        <w:t>另行通知。</w:t>
      </w:r>
    </w:p>
    <w:p w:rsidR="00981D8B" w:rsidRDefault="00981D8B" w:rsidP="00B21907">
      <w:pPr>
        <w:widowControl/>
        <w:shd w:val="clear" w:color="auto" w:fill="FFFFFF"/>
        <w:spacing w:line="640" w:lineRule="exact"/>
        <w:ind w:firstLineChars="200" w:firstLine="643"/>
        <w:jc w:val="left"/>
        <w:rPr>
          <w:rFonts w:ascii="仿宋_GB2312" w:eastAsia="仿宋_GB2312" w:hAnsi="宋体" w:cs="宋体"/>
          <w:b/>
          <w:kern w:val="0"/>
          <w:sz w:val="32"/>
          <w:szCs w:val="32"/>
          <w:shd w:val="clear" w:color="auto" w:fill="FFFFFF"/>
        </w:rPr>
      </w:pPr>
      <w:r>
        <w:rPr>
          <w:rFonts w:ascii="仿宋_GB2312" w:eastAsia="仿宋_GB2312" w:hAnsi="宋体" w:cs="宋体" w:hint="eastAsia"/>
          <w:b/>
          <w:kern w:val="0"/>
          <w:sz w:val="32"/>
          <w:szCs w:val="32"/>
          <w:shd w:val="clear" w:color="auto" w:fill="FFFFFF"/>
        </w:rPr>
        <w:t>（三）体检、考察</w:t>
      </w:r>
    </w:p>
    <w:p w:rsidR="00981D8B" w:rsidRDefault="00981D8B" w:rsidP="00B21907">
      <w:pPr>
        <w:widowControl/>
        <w:shd w:val="clear" w:color="auto" w:fill="FFFFFF"/>
        <w:spacing w:line="640" w:lineRule="exact"/>
        <w:ind w:firstLineChars="200" w:firstLine="640"/>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kern w:val="0"/>
          <w:sz w:val="32"/>
          <w:szCs w:val="32"/>
          <w:shd w:val="clear" w:color="auto" w:fill="FFFFFF"/>
        </w:rPr>
        <w:t>根据总成绩从高分到低分按招聘计划</w:t>
      </w:r>
      <w:r>
        <w:rPr>
          <w:rFonts w:ascii="仿宋_GB2312" w:eastAsia="仿宋_GB2312" w:hAnsi="宋体" w:cs="宋体"/>
          <w:kern w:val="0"/>
          <w:sz w:val="32"/>
          <w:szCs w:val="32"/>
          <w:shd w:val="clear" w:color="auto" w:fill="FFFFFF"/>
        </w:rPr>
        <w:t>1:1</w:t>
      </w:r>
      <w:r>
        <w:rPr>
          <w:rFonts w:ascii="仿宋_GB2312" w:eastAsia="仿宋_GB2312" w:hAnsi="宋体" w:cs="宋体" w:hint="eastAsia"/>
          <w:kern w:val="0"/>
          <w:sz w:val="32"/>
          <w:szCs w:val="32"/>
          <w:shd w:val="clear" w:color="auto" w:fill="FFFFFF"/>
        </w:rPr>
        <w:t>比例确定</w:t>
      </w:r>
      <w:r>
        <w:rPr>
          <w:rFonts w:ascii="仿宋_GB2312" w:eastAsia="仿宋_GB2312" w:hAnsi="宋体" w:cs="宋体" w:hint="eastAsia"/>
          <w:color w:val="000000"/>
          <w:kern w:val="0"/>
          <w:sz w:val="32"/>
          <w:szCs w:val="32"/>
          <w:shd w:val="clear" w:color="auto" w:fill="FFFFFF"/>
        </w:rPr>
        <w:t>体检、考察对象。</w:t>
      </w:r>
    </w:p>
    <w:p w:rsidR="00981D8B" w:rsidRDefault="00981D8B" w:rsidP="00B21907">
      <w:pPr>
        <w:pStyle w:val="a4"/>
        <w:widowControl/>
        <w:adjustRightInd w:val="0"/>
        <w:snapToGrid w:val="0"/>
        <w:spacing w:line="560" w:lineRule="exact"/>
        <w:ind w:firstLineChars="200" w:firstLine="640"/>
        <w:jc w:val="both"/>
        <w:rPr>
          <w:sz w:val="32"/>
          <w:szCs w:val="32"/>
        </w:rPr>
      </w:pPr>
      <w:r>
        <w:rPr>
          <w:rFonts w:hint="eastAsia"/>
          <w:sz w:val="32"/>
          <w:szCs w:val="32"/>
        </w:rPr>
        <w:t>体检工作按人社部、原卫生部、国家公务员局《关于进一步做好公务员考试录用体检工作的通知》（人社部发〔</w:t>
      </w:r>
      <w:r>
        <w:rPr>
          <w:sz w:val="32"/>
          <w:szCs w:val="32"/>
        </w:rPr>
        <w:t>2012</w:t>
      </w:r>
      <w:r>
        <w:rPr>
          <w:rFonts w:hint="eastAsia"/>
          <w:sz w:val="32"/>
          <w:szCs w:val="32"/>
        </w:rPr>
        <w:t>〕</w:t>
      </w:r>
      <w:r>
        <w:rPr>
          <w:sz w:val="32"/>
          <w:szCs w:val="32"/>
        </w:rPr>
        <w:t>65</w:t>
      </w:r>
      <w:r>
        <w:rPr>
          <w:rFonts w:hint="eastAsia"/>
          <w:sz w:val="32"/>
          <w:szCs w:val="32"/>
        </w:rPr>
        <w:t>号）执行。</w:t>
      </w:r>
    </w:p>
    <w:p w:rsidR="00981D8B" w:rsidRDefault="00981D8B" w:rsidP="00B21907">
      <w:pPr>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rPr>
        <w:t>体检按人社部、国家卫计委、国家公务员局《关于修订〈公务员录用体检通用标准（试行）〉及〈公务员录用体检操作手册（试行）〉有关内容的通知》（人社部发〔</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140</w:t>
      </w:r>
      <w:r>
        <w:rPr>
          <w:rFonts w:ascii="仿宋_GB2312" w:eastAsia="仿宋_GB2312" w:hAnsi="Times New Roman" w:cs="仿宋_GB2312" w:hint="eastAsia"/>
          <w:sz w:val="32"/>
          <w:szCs w:val="32"/>
        </w:rPr>
        <w:t>号）执行。报考人员不按规定的时间、地点参加体检的，视作放弃体检。</w:t>
      </w:r>
    </w:p>
    <w:p w:rsidR="00981D8B" w:rsidRDefault="00981D8B" w:rsidP="00B21907">
      <w:pPr>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rPr>
        <w:t>体检合格者参加考察，考察标准参照国家公务员局《关于做好公务员录用考察工作的通知》（国公局发〔</w:t>
      </w:r>
      <w:r>
        <w:rPr>
          <w:rFonts w:ascii="仿宋_GB2312" w:eastAsia="仿宋_GB2312" w:hAnsi="Times New Roman" w:cs="仿宋_GB2312"/>
          <w:sz w:val="32"/>
          <w:szCs w:val="32"/>
        </w:rPr>
        <w:t>2013</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号）规定执行。</w:t>
      </w:r>
    </w:p>
    <w:p w:rsidR="00981D8B" w:rsidRDefault="00981D8B" w:rsidP="00B21907">
      <w:pPr>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rPr>
        <w:t>体检、考察实施前，国家、省出台新规定的，按新规定执行。如有放弃体检、考察或体检、考察不合格的，缺额不再递补。</w:t>
      </w:r>
    </w:p>
    <w:p w:rsidR="00981D8B" w:rsidRDefault="00981D8B" w:rsidP="00B21907">
      <w:pPr>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rPr>
        <w:t>体检、考察时间另行通知。</w:t>
      </w:r>
    </w:p>
    <w:p w:rsidR="00981D8B" w:rsidRDefault="00981D8B" w:rsidP="00B21907">
      <w:pPr>
        <w:ind w:firstLineChars="200" w:firstLine="643"/>
        <w:rPr>
          <w:rFonts w:ascii="仿宋_GB2312" w:eastAsia="仿宋_GB2312" w:cs="仿宋_GB2312"/>
          <w:sz w:val="32"/>
          <w:szCs w:val="32"/>
        </w:rPr>
      </w:pPr>
      <w:r>
        <w:rPr>
          <w:rFonts w:ascii="仿宋_GB2312" w:eastAsia="仿宋_GB2312" w:hAnsi="Times New Roman" w:cs="仿宋_GB2312" w:hint="eastAsia"/>
          <w:b/>
          <w:sz w:val="32"/>
          <w:szCs w:val="32"/>
        </w:rPr>
        <w:t>（四）公示、聘用</w:t>
      </w:r>
      <w:r>
        <w:rPr>
          <w:rFonts w:ascii="仿宋_GB2312" w:eastAsia="仿宋_GB2312" w:hint="eastAsia"/>
          <w:b/>
          <w:sz w:val="32"/>
          <w:szCs w:val="32"/>
        </w:rPr>
        <w:t>及有关待遇</w:t>
      </w:r>
    </w:p>
    <w:p w:rsidR="00981D8B" w:rsidRDefault="00981D8B" w:rsidP="00B21907">
      <w:pPr>
        <w:ind w:firstLineChars="200" w:firstLine="640"/>
        <w:rPr>
          <w:rFonts w:ascii="仿宋_GB2312" w:eastAsia="仿宋_GB2312" w:hAnsi="Times New Roman" w:cs="仿宋_GB2312"/>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体检、考察合格者确定为拟聘用对象，拟聘用人员名单在嵊州市人力资源和社会保障局网站公示</w:t>
      </w:r>
      <w:r>
        <w:rPr>
          <w:rFonts w:ascii="仿宋_GB2312" w:eastAsia="仿宋_GB2312" w:hAnsi="Times New Roman" w:cs="仿宋_GB2312"/>
          <w:sz w:val="32"/>
          <w:szCs w:val="32"/>
        </w:rPr>
        <w:t>7</w:t>
      </w:r>
      <w:r>
        <w:rPr>
          <w:rFonts w:ascii="仿宋_GB2312" w:eastAsia="仿宋_GB2312" w:hAnsi="Times New Roman" w:cs="仿宋_GB2312" w:hint="eastAsia"/>
          <w:sz w:val="32"/>
          <w:szCs w:val="32"/>
        </w:rPr>
        <w:t>个工作日。</w:t>
      </w:r>
    </w:p>
    <w:p w:rsidR="00981D8B" w:rsidRDefault="00981D8B" w:rsidP="00B21907">
      <w:pPr>
        <w:ind w:firstLineChars="200" w:firstLine="640"/>
        <w:rPr>
          <w:rFonts w:ascii="仿宋_GB2312" w:eastAsia="仿宋_GB2312" w:cs="仿宋_GB2312"/>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经公示无异议的，在公示结束后，办理相关手续，试用期按有关规定执行。试用期满后，考核合格者，予以正式聘用；不合格者，取消聘用。</w:t>
      </w:r>
    </w:p>
    <w:p w:rsidR="00981D8B" w:rsidRDefault="00981D8B" w:rsidP="00B21907">
      <w:pPr>
        <w:ind w:firstLineChars="200" w:firstLine="640"/>
        <w:rPr>
          <w:rFonts w:ascii="仿宋_GB2312" w:eastAsia="仿宋_GB2312" w:hAnsi="Times New Roman" w:cs="仿宋_GB2312"/>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有工作单位的拟聘用人员，在聘用之前须与原用人单位解除聘用（劳动）关系后办理聘用手续。</w:t>
      </w:r>
    </w:p>
    <w:p w:rsidR="00981D8B" w:rsidRDefault="00981D8B" w:rsidP="00B21907">
      <w:pPr>
        <w:ind w:firstLineChars="200" w:firstLine="640"/>
        <w:rPr>
          <w:rFonts w:ascii="仿宋_GB2312" w:eastAsia="仿宋_GB2312" w:hAnsi="Times New Roman" w:cs="仿宋_GB2312"/>
          <w:sz w:val="32"/>
          <w:szCs w:val="32"/>
        </w:rPr>
      </w:pPr>
      <w:r>
        <w:rPr>
          <w:rFonts w:ascii="仿宋_GB2312" w:eastAsia="仿宋_GB2312" w:hAnsi="Times New Roman" w:cs="仿宋_GB2312"/>
          <w:sz w:val="32"/>
          <w:szCs w:val="32"/>
        </w:rPr>
        <w:t>4.</w:t>
      </w:r>
      <w:r>
        <w:rPr>
          <w:rFonts w:ascii="仿宋_GB2312" w:eastAsia="仿宋_GB2312" w:hint="eastAsia"/>
          <w:sz w:val="32"/>
          <w:szCs w:val="32"/>
        </w:rPr>
        <w:t>新聘用人员</w:t>
      </w:r>
      <w:r>
        <w:rPr>
          <w:rFonts w:ascii="仿宋_GB2312" w:eastAsia="仿宋_GB2312" w:hAnsi="Times New Roman" w:cs="仿宋_GB2312" w:hint="eastAsia"/>
          <w:sz w:val="32"/>
          <w:szCs w:val="32"/>
        </w:rPr>
        <w:t>必须在规定的时间内报到，逾期不能报到的，或</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年全日制普通高校应届毕业生不能按时毕业并取得报考岗位规定的学历、学位证书的（须在</w:t>
      </w:r>
      <w:smartTag w:uri="urn:schemas-microsoft-com:office:smarttags" w:element="chsdate">
        <w:smartTagPr>
          <w:attr w:name="Year" w:val="2017"/>
          <w:attr w:name="Month" w:val="4"/>
          <w:attr w:name="Day" w:val="19"/>
          <w:attr w:name="IsLunarDate" w:val="False"/>
          <w:attr w:name="IsROCDate" w:val="False"/>
        </w:smartTag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7</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31</w:t>
        </w:r>
        <w:r>
          <w:rPr>
            <w:rFonts w:ascii="仿宋_GB2312" w:eastAsia="仿宋_GB2312" w:hAnsi="Times New Roman" w:cs="仿宋_GB2312" w:hint="eastAsia"/>
            <w:sz w:val="32"/>
            <w:szCs w:val="32"/>
          </w:rPr>
          <w:t>日</w:t>
        </w:r>
      </w:smartTag>
      <w:r>
        <w:rPr>
          <w:rFonts w:ascii="仿宋_GB2312" w:eastAsia="仿宋_GB2312" w:hAnsi="Times New Roman" w:cs="仿宋_GB2312" w:hint="eastAsia"/>
          <w:sz w:val="32"/>
          <w:szCs w:val="32"/>
        </w:rPr>
        <w:t>前取得学历、学位证书），或发现有不符合报考资格和聘用条件的，取消聘用资格，相应岗位不再递补。</w:t>
      </w:r>
    </w:p>
    <w:p w:rsidR="00981D8B" w:rsidRDefault="00981D8B" w:rsidP="00B21907">
      <w:pPr>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新聘用人员工资待遇按事业单位现行规定执行。</w:t>
      </w:r>
    </w:p>
    <w:p w:rsidR="00981D8B" w:rsidRDefault="00981D8B" w:rsidP="00B21907">
      <w:pPr>
        <w:widowControl/>
        <w:spacing w:line="640" w:lineRule="exact"/>
        <w:ind w:firstLineChars="196" w:firstLine="630"/>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四、其他规定</w:t>
      </w:r>
    </w:p>
    <w:p w:rsidR="00981D8B" w:rsidRDefault="00981D8B" w:rsidP="00B21907">
      <w:pPr>
        <w:widowControl/>
        <w:spacing w:line="6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（一）考生在报名中提交的材料应当真实、准确、有效，凡提供虚假信息和材料获取报考资格的，或有意隐瞒本人真实情况的，一经查实，即取消报考资格。</w:t>
      </w:r>
    </w:p>
    <w:p w:rsidR="00981D8B" w:rsidRDefault="00981D8B" w:rsidP="00B21907">
      <w:pPr>
        <w:widowControl/>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（二）对考试违纪违规行为的认定和处理，按照《浙江省人事考试应试人员违纪违规行为处理规定》执行。</w:t>
      </w:r>
    </w:p>
    <w:p w:rsidR="00981D8B" w:rsidRDefault="00981D8B" w:rsidP="00B21907">
      <w:pPr>
        <w:ind w:firstLineChars="200" w:firstLine="640"/>
        <w:rPr>
          <w:rFonts w:ascii="仿宋_GB2312" w:eastAsia="仿宋_GB2312" w:cs="仿宋_GB2312"/>
          <w:sz w:val="32"/>
          <w:szCs w:val="32"/>
        </w:rPr>
      </w:pPr>
      <w:r>
        <w:rPr>
          <w:rFonts w:ascii="仿宋_GB2312" w:eastAsia="仿宋_GB2312" w:hAnsi="宋体" w:cs="宋体" w:hint="eastAsia"/>
          <w:kern w:val="0"/>
          <w:sz w:val="32"/>
          <w:szCs w:val="32"/>
        </w:rPr>
        <w:t>（三）</w:t>
      </w:r>
      <w:r>
        <w:rPr>
          <w:rFonts w:ascii="仿宋_GB2312" w:eastAsia="仿宋_GB2312" w:hAnsi="Times New Roman" w:cs="仿宋_GB2312" w:hint="eastAsia"/>
          <w:sz w:val="32"/>
          <w:szCs w:val="32"/>
        </w:rPr>
        <w:t>根据嵊市委办发</w:t>
      </w:r>
      <w:r>
        <w:rPr>
          <w:rFonts w:ascii="仿宋_GB2312" w:eastAsia="仿宋_GB2312" w:hAnsi="Times New Roman" w:cs="仿宋_GB2312"/>
          <w:sz w:val="32"/>
          <w:szCs w:val="32"/>
        </w:rPr>
        <w:t>[2015]78</w:t>
      </w:r>
      <w:r>
        <w:rPr>
          <w:rFonts w:ascii="仿宋_GB2312" w:eastAsia="仿宋_GB2312" w:hAnsi="Times New Roman" w:cs="仿宋_GB2312" w:hint="eastAsia"/>
          <w:sz w:val="32"/>
          <w:szCs w:val="32"/>
        </w:rPr>
        <w:t>号等文件规定，经招聘进入事业单位的工作人员</w:t>
      </w: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年内不得调动。</w:t>
      </w:r>
    </w:p>
    <w:p w:rsidR="00981D8B" w:rsidRDefault="00981D8B" w:rsidP="00B21907">
      <w:pPr>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rPr>
        <w:t>（四）</w:t>
      </w:r>
      <w:r>
        <w:rPr>
          <w:rFonts w:ascii="仿宋_GB2312" w:eastAsia="仿宋_GB2312" w:hint="eastAsia"/>
          <w:sz w:val="32"/>
          <w:szCs w:val="32"/>
        </w:rPr>
        <w:t>招聘公告中未尽事宜，由嵊州市委党校按有关规定解释。咨询电话：</w:t>
      </w:r>
      <w:r>
        <w:rPr>
          <w:rFonts w:ascii="仿宋_GB2312" w:eastAsia="仿宋_GB2312"/>
          <w:sz w:val="32"/>
          <w:szCs w:val="32"/>
        </w:rPr>
        <w:t>0575-83110980</w:t>
      </w:r>
      <w:r>
        <w:rPr>
          <w:rFonts w:ascii="仿宋_GB2312" w:eastAsia="仿宋_GB2312" w:hint="eastAsia"/>
          <w:sz w:val="32"/>
          <w:szCs w:val="32"/>
        </w:rPr>
        <w:t>（嵊州市委党校办公室）。</w:t>
      </w:r>
    </w:p>
    <w:p w:rsidR="00981D8B" w:rsidRDefault="00981D8B" w:rsidP="00B21907">
      <w:pPr>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rPr>
        <w:t>（五）本次招聘的信息、实施过程有关情况及拟聘人员公示等所有相关信息均在嵊州市人力资源和社会保障局网站公示，网址：</w:t>
      </w:r>
      <w:hyperlink r:id="rId7" w:history="1">
        <w:r>
          <w:rPr>
            <w:rStyle w:val="a7"/>
            <w:rFonts w:ascii="仿宋_GB2312" w:eastAsia="仿宋_GB2312" w:cs="仿宋_GB2312"/>
            <w:sz w:val="32"/>
            <w:szCs w:val="32"/>
          </w:rPr>
          <w:t>http://www.szldj.gov.cn/</w:t>
        </w:r>
      </w:hyperlink>
      <w:r>
        <w:rPr>
          <w:rFonts w:ascii="仿宋_GB2312" w:eastAsia="仿宋_GB2312" w:hAnsi="Times New Roman" w:cs="仿宋_GB2312" w:hint="eastAsia"/>
          <w:sz w:val="32"/>
          <w:szCs w:val="32"/>
        </w:rPr>
        <w:t>，请应聘者注意浏览，并欢迎社会各界监督。</w:t>
      </w:r>
    </w:p>
    <w:p w:rsidR="00981D8B" w:rsidRDefault="00981D8B" w:rsidP="00B21907">
      <w:pPr>
        <w:ind w:firstLineChars="196" w:firstLine="630"/>
        <w:rPr>
          <w:rFonts w:ascii="仿宋_GB2312" w:eastAsia="仿宋_GB2312"/>
          <w:b/>
          <w:sz w:val="32"/>
          <w:szCs w:val="32"/>
        </w:rPr>
      </w:pPr>
      <w:r>
        <w:rPr>
          <w:rFonts w:ascii="仿宋_GB2312" w:eastAsia="仿宋_GB2312" w:hint="eastAsia"/>
          <w:b/>
          <w:sz w:val="32"/>
          <w:szCs w:val="32"/>
        </w:rPr>
        <w:t>附件：</w:t>
      </w:r>
    </w:p>
    <w:p w:rsidR="00981D8B" w:rsidRDefault="00981D8B" w:rsidP="00B21907">
      <w:pPr>
        <w:ind w:firstLineChars="200" w:firstLine="640"/>
        <w:rPr>
          <w:rFonts w:ascii="仿宋_GB2312" w:eastAsia="仿宋_GB2312"/>
          <w:sz w:val="32"/>
          <w:szCs w:val="32"/>
        </w:rPr>
      </w:pPr>
      <w:r>
        <w:rPr>
          <w:rFonts w:ascii="仿宋_GB2312" w:eastAsia="仿宋_GB2312" w:hint="eastAsia"/>
          <w:sz w:val="32"/>
          <w:szCs w:val="32"/>
        </w:rPr>
        <w:t>中共嵊州市委党校赴浙江师范大学公开招聘教师报名表</w:t>
      </w:r>
      <w:r>
        <w:rPr>
          <w:rFonts w:ascii="仿宋_GB2312" w:eastAsia="仿宋_GB2312"/>
          <w:sz w:val="32"/>
          <w:szCs w:val="32"/>
        </w:rPr>
        <w:t xml:space="preserve">  </w:t>
      </w:r>
    </w:p>
    <w:p w:rsidR="00981D8B" w:rsidRDefault="00981D8B" w:rsidP="00B21907">
      <w:pPr>
        <w:ind w:firstLineChars="200" w:firstLine="640"/>
        <w:rPr>
          <w:rFonts w:ascii="仿宋_GB2312" w:eastAsia="仿宋_GB2312"/>
          <w:sz w:val="32"/>
          <w:szCs w:val="32"/>
        </w:rPr>
      </w:pPr>
    </w:p>
    <w:p w:rsidR="00981D8B" w:rsidRDefault="00981D8B" w:rsidP="00B21907">
      <w:pPr>
        <w:ind w:right="640" w:firstLineChars="200" w:firstLine="640"/>
        <w:jc w:val="right"/>
        <w:rPr>
          <w:rFonts w:ascii="仿宋_GB2312" w:eastAsia="仿宋_GB2312"/>
          <w:sz w:val="32"/>
          <w:szCs w:val="32"/>
        </w:rPr>
      </w:pPr>
    </w:p>
    <w:p w:rsidR="00981D8B" w:rsidRDefault="00981D8B" w:rsidP="00B21907">
      <w:pPr>
        <w:ind w:right="640" w:firstLineChars="200" w:firstLine="640"/>
        <w:jc w:val="right"/>
        <w:rPr>
          <w:rFonts w:ascii="仿宋_GB2312" w:eastAsia="仿宋_GB2312"/>
          <w:sz w:val="32"/>
          <w:szCs w:val="32"/>
        </w:rPr>
      </w:pPr>
    </w:p>
    <w:p w:rsidR="00981D8B" w:rsidRDefault="00981D8B" w:rsidP="00B21907">
      <w:pPr>
        <w:ind w:right="640" w:firstLineChars="200" w:firstLine="640"/>
        <w:jc w:val="right"/>
        <w:rPr>
          <w:rFonts w:ascii="仿宋_GB2312" w:eastAsia="仿宋_GB2312"/>
          <w:sz w:val="32"/>
          <w:szCs w:val="32"/>
        </w:rPr>
      </w:pPr>
    </w:p>
    <w:p w:rsidR="00981D8B" w:rsidRDefault="00981D8B" w:rsidP="00B21907">
      <w:pPr>
        <w:ind w:right="640" w:firstLineChars="200" w:firstLine="640"/>
        <w:jc w:val="right"/>
        <w:rPr>
          <w:rFonts w:ascii="仿宋_GB2312" w:eastAsia="仿宋_GB2312"/>
          <w:sz w:val="32"/>
          <w:szCs w:val="32"/>
        </w:rPr>
      </w:pPr>
    </w:p>
    <w:p w:rsidR="00981D8B" w:rsidRDefault="00981D8B" w:rsidP="00B21907">
      <w:pPr>
        <w:ind w:right="640" w:firstLineChars="200" w:firstLine="640"/>
        <w:jc w:val="right"/>
        <w:rPr>
          <w:rFonts w:ascii="仿宋_GB2312" w:eastAsia="仿宋_GB2312"/>
          <w:sz w:val="32"/>
          <w:szCs w:val="32"/>
        </w:rPr>
      </w:pPr>
    </w:p>
    <w:p w:rsidR="00981D8B" w:rsidRDefault="00981D8B" w:rsidP="00B21907">
      <w:pPr>
        <w:ind w:right="640" w:firstLineChars="200" w:firstLine="640"/>
        <w:jc w:val="right"/>
        <w:rPr>
          <w:rFonts w:ascii="仿宋_GB2312" w:eastAsia="仿宋_GB2312"/>
          <w:sz w:val="32"/>
          <w:szCs w:val="32"/>
        </w:rPr>
      </w:pPr>
    </w:p>
    <w:p w:rsidR="00981D8B" w:rsidRDefault="00981D8B" w:rsidP="00B21907">
      <w:pPr>
        <w:ind w:right="640" w:firstLineChars="200" w:firstLine="640"/>
        <w:jc w:val="right"/>
        <w:rPr>
          <w:rFonts w:ascii="仿宋_GB2312" w:eastAsia="仿宋_GB2312"/>
          <w:sz w:val="32"/>
          <w:szCs w:val="32"/>
        </w:rPr>
      </w:pPr>
      <w:r>
        <w:rPr>
          <w:rFonts w:ascii="仿宋_GB2312" w:eastAsia="仿宋_GB2312" w:hint="eastAsia"/>
          <w:sz w:val="32"/>
          <w:szCs w:val="32"/>
        </w:rPr>
        <w:t>中共嵊州市委党校</w:t>
      </w:r>
    </w:p>
    <w:p w:rsidR="00981D8B" w:rsidRDefault="00981D8B" w:rsidP="00B21907">
      <w:pPr>
        <w:ind w:right="640" w:firstLineChars="200" w:firstLine="640"/>
        <w:jc w:val="right"/>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21</w:t>
      </w:r>
      <w:r>
        <w:rPr>
          <w:rFonts w:ascii="仿宋_GB2312" w:eastAsia="仿宋_GB2312" w:hint="eastAsia"/>
          <w:sz w:val="32"/>
          <w:szCs w:val="32"/>
        </w:rPr>
        <w:t>日</w:t>
      </w:r>
    </w:p>
    <w:p w:rsidR="00981D8B" w:rsidRDefault="00981D8B">
      <w:pPr>
        <w:spacing w:line="500" w:lineRule="exact"/>
        <w:rPr>
          <w:b/>
          <w:sz w:val="36"/>
          <w:szCs w:val="36"/>
        </w:rPr>
      </w:pPr>
      <w:r>
        <w:rPr>
          <w:rFonts w:ascii="仿宋_GB2312" w:eastAsia="仿宋_GB2312"/>
          <w:sz w:val="32"/>
          <w:szCs w:val="32"/>
        </w:rPr>
        <w:br w:type="page"/>
      </w:r>
      <w:r>
        <w:rPr>
          <w:rFonts w:ascii="仿宋_GB2312" w:eastAsia="仿宋_GB2312" w:hint="eastAsia"/>
          <w:sz w:val="32"/>
          <w:szCs w:val="32"/>
        </w:rPr>
        <w:t>附件：</w:t>
      </w:r>
    </w:p>
    <w:p w:rsidR="00981D8B" w:rsidRDefault="00981D8B">
      <w:pPr>
        <w:spacing w:line="500" w:lineRule="exact"/>
        <w:jc w:val="center"/>
        <w:rPr>
          <w:sz w:val="28"/>
          <w:szCs w:val="28"/>
        </w:rPr>
      </w:pPr>
      <w:bookmarkStart w:id="0" w:name="_GoBack"/>
      <w:r>
        <w:rPr>
          <w:rFonts w:hint="eastAsia"/>
          <w:b/>
          <w:sz w:val="36"/>
          <w:szCs w:val="36"/>
        </w:rPr>
        <w:t>中共嵊州市委党校赴浙江师范大学公开招聘教师报名表</w:t>
      </w:r>
      <w:r>
        <w:rPr>
          <w:sz w:val="28"/>
          <w:szCs w:val="28"/>
        </w:rPr>
        <w:t xml:space="preserve">  </w:t>
      </w:r>
      <w:bookmarkEnd w:id="0"/>
      <w:r>
        <w:rPr>
          <w:sz w:val="28"/>
          <w:szCs w:val="28"/>
        </w:rPr>
        <w:t xml:space="preserve">              </w:t>
      </w:r>
    </w:p>
    <w:tbl>
      <w:tblPr>
        <w:tblW w:w="100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415"/>
        <w:gridCol w:w="1340"/>
        <w:gridCol w:w="1020"/>
        <w:gridCol w:w="1571"/>
        <w:gridCol w:w="1312"/>
        <w:gridCol w:w="1698"/>
        <w:gridCol w:w="1646"/>
      </w:tblGrid>
      <w:tr w:rsidR="00981D8B" w:rsidRPr="00D849AB">
        <w:trPr>
          <w:cantSplit/>
        </w:trPr>
        <w:tc>
          <w:tcPr>
            <w:tcW w:w="1415" w:type="dxa"/>
            <w:tcBorders>
              <w:top w:val="single" w:sz="12" w:space="0" w:color="auto"/>
            </w:tcBorders>
            <w:vAlign w:val="center"/>
          </w:tcPr>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姓</w:t>
            </w:r>
            <w:r>
              <w:rPr>
                <w:rFonts w:ascii="新宋体" w:eastAsia="新宋体" w:hAnsi="新宋体" w:cs="新宋体"/>
                <w:sz w:val="24"/>
              </w:rPr>
              <w:t xml:space="preserve">  </w:t>
            </w:r>
            <w:r>
              <w:rPr>
                <w:rFonts w:ascii="新宋体" w:eastAsia="新宋体" w:hAnsi="新宋体" w:cs="新宋体" w:hint="eastAsia"/>
                <w:sz w:val="24"/>
              </w:rPr>
              <w:t xml:space="preserve">　名</w:t>
            </w:r>
          </w:p>
        </w:tc>
        <w:tc>
          <w:tcPr>
            <w:tcW w:w="1340" w:type="dxa"/>
            <w:tcBorders>
              <w:top w:val="single" w:sz="12" w:space="0" w:color="auto"/>
            </w:tcBorders>
            <w:vAlign w:val="center"/>
          </w:tcPr>
          <w:p w:rsidR="00981D8B" w:rsidRDefault="00981D8B">
            <w:pPr>
              <w:spacing w:line="400" w:lineRule="exact"/>
              <w:jc w:val="center"/>
              <w:rPr>
                <w:rFonts w:ascii="新宋体" w:eastAsia="新宋体" w:hAnsi="新宋体" w:cs="新宋体"/>
                <w:sz w:val="24"/>
              </w:rPr>
            </w:pPr>
          </w:p>
        </w:tc>
        <w:tc>
          <w:tcPr>
            <w:tcW w:w="1020" w:type="dxa"/>
            <w:tcBorders>
              <w:top w:val="single" w:sz="12" w:space="0" w:color="auto"/>
            </w:tcBorders>
            <w:vAlign w:val="center"/>
          </w:tcPr>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性</w:t>
            </w:r>
            <w:r>
              <w:rPr>
                <w:rFonts w:ascii="新宋体" w:eastAsia="新宋体" w:hAnsi="新宋体" w:cs="新宋体"/>
                <w:sz w:val="24"/>
              </w:rPr>
              <w:t xml:space="preserve"> </w:t>
            </w:r>
            <w:r>
              <w:rPr>
                <w:rFonts w:ascii="新宋体" w:eastAsia="新宋体" w:hAnsi="新宋体" w:cs="新宋体" w:hint="eastAsia"/>
                <w:sz w:val="24"/>
              </w:rPr>
              <w:t>别</w:t>
            </w:r>
          </w:p>
        </w:tc>
        <w:tc>
          <w:tcPr>
            <w:tcW w:w="1571" w:type="dxa"/>
            <w:tcBorders>
              <w:top w:val="single" w:sz="12" w:space="0" w:color="auto"/>
            </w:tcBorders>
            <w:vAlign w:val="center"/>
          </w:tcPr>
          <w:p w:rsidR="00981D8B" w:rsidRDefault="00981D8B">
            <w:pPr>
              <w:widowControl/>
              <w:spacing w:line="400" w:lineRule="exact"/>
              <w:jc w:val="left"/>
              <w:rPr>
                <w:rFonts w:ascii="新宋体" w:eastAsia="新宋体" w:hAnsi="新宋体" w:cs="新宋体"/>
                <w:sz w:val="24"/>
              </w:rPr>
            </w:pPr>
          </w:p>
          <w:p w:rsidR="00981D8B" w:rsidRDefault="00981D8B">
            <w:pPr>
              <w:spacing w:line="400" w:lineRule="exact"/>
              <w:rPr>
                <w:rFonts w:ascii="新宋体" w:eastAsia="新宋体" w:hAnsi="新宋体" w:cs="新宋体"/>
                <w:sz w:val="24"/>
              </w:rPr>
            </w:pPr>
          </w:p>
        </w:tc>
        <w:tc>
          <w:tcPr>
            <w:tcW w:w="1312" w:type="dxa"/>
            <w:tcBorders>
              <w:top w:val="single" w:sz="12" w:space="0" w:color="auto"/>
            </w:tcBorders>
            <w:vAlign w:val="center"/>
          </w:tcPr>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民</w:t>
            </w:r>
            <w:r>
              <w:rPr>
                <w:rFonts w:ascii="新宋体" w:eastAsia="新宋体" w:hAnsi="新宋体" w:cs="新宋体"/>
                <w:sz w:val="24"/>
              </w:rPr>
              <w:t xml:space="preserve">  </w:t>
            </w:r>
            <w:r>
              <w:rPr>
                <w:rFonts w:ascii="新宋体" w:eastAsia="新宋体" w:hAnsi="新宋体" w:cs="新宋体" w:hint="eastAsia"/>
                <w:sz w:val="24"/>
              </w:rPr>
              <w:t>族</w:t>
            </w:r>
          </w:p>
        </w:tc>
        <w:tc>
          <w:tcPr>
            <w:tcW w:w="1698" w:type="dxa"/>
            <w:tcBorders>
              <w:top w:val="single" w:sz="12" w:space="0" w:color="auto"/>
            </w:tcBorders>
            <w:vAlign w:val="center"/>
          </w:tcPr>
          <w:p w:rsidR="00981D8B" w:rsidRDefault="00981D8B">
            <w:pPr>
              <w:spacing w:line="400" w:lineRule="exact"/>
              <w:jc w:val="center"/>
              <w:rPr>
                <w:rFonts w:ascii="新宋体" w:eastAsia="新宋体" w:hAnsi="新宋体" w:cs="新宋体"/>
                <w:sz w:val="24"/>
              </w:rPr>
            </w:pPr>
          </w:p>
        </w:tc>
        <w:tc>
          <w:tcPr>
            <w:tcW w:w="1646" w:type="dxa"/>
            <w:vMerge w:val="restart"/>
            <w:tcBorders>
              <w:top w:val="single" w:sz="12" w:space="0" w:color="auto"/>
            </w:tcBorders>
            <w:vAlign w:val="center"/>
          </w:tcPr>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照片</w:t>
            </w:r>
          </w:p>
        </w:tc>
      </w:tr>
      <w:tr w:rsidR="00981D8B" w:rsidRPr="00D849AB">
        <w:trPr>
          <w:cantSplit/>
        </w:trPr>
        <w:tc>
          <w:tcPr>
            <w:tcW w:w="1415" w:type="dxa"/>
            <w:vAlign w:val="center"/>
          </w:tcPr>
          <w:p w:rsidR="00981D8B" w:rsidRDefault="00981D8B">
            <w:pPr>
              <w:spacing w:line="400" w:lineRule="exact"/>
              <w:rPr>
                <w:rFonts w:ascii="新宋体" w:eastAsia="新宋体" w:hAnsi="新宋体" w:cs="新宋体"/>
                <w:sz w:val="24"/>
              </w:rPr>
            </w:pPr>
            <w:r>
              <w:rPr>
                <w:rFonts w:ascii="新宋体" w:eastAsia="新宋体" w:hAnsi="新宋体" w:cs="新宋体" w:hint="eastAsia"/>
                <w:sz w:val="24"/>
              </w:rPr>
              <w:t>出生年月</w:t>
            </w:r>
          </w:p>
        </w:tc>
        <w:tc>
          <w:tcPr>
            <w:tcW w:w="1340" w:type="dxa"/>
            <w:vAlign w:val="center"/>
          </w:tcPr>
          <w:p w:rsidR="00981D8B" w:rsidRDefault="00981D8B">
            <w:pPr>
              <w:spacing w:line="400" w:lineRule="exact"/>
              <w:jc w:val="center"/>
              <w:rPr>
                <w:rFonts w:ascii="新宋体" w:eastAsia="新宋体" w:hAnsi="新宋体" w:cs="新宋体"/>
                <w:sz w:val="24"/>
              </w:rPr>
            </w:pPr>
          </w:p>
        </w:tc>
        <w:tc>
          <w:tcPr>
            <w:tcW w:w="1020" w:type="dxa"/>
            <w:vAlign w:val="center"/>
          </w:tcPr>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政</w:t>
            </w:r>
            <w:r>
              <w:rPr>
                <w:rFonts w:ascii="新宋体" w:eastAsia="新宋体" w:hAnsi="新宋体" w:cs="新宋体"/>
                <w:sz w:val="24"/>
              </w:rPr>
              <w:t xml:space="preserve"> </w:t>
            </w:r>
            <w:r>
              <w:rPr>
                <w:rFonts w:ascii="新宋体" w:eastAsia="新宋体" w:hAnsi="新宋体" w:cs="新宋体" w:hint="eastAsia"/>
                <w:sz w:val="24"/>
              </w:rPr>
              <w:t>治</w:t>
            </w:r>
          </w:p>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面</w:t>
            </w:r>
            <w:r>
              <w:rPr>
                <w:rFonts w:ascii="新宋体" w:eastAsia="新宋体" w:hAnsi="新宋体" w:cs="新宋体"/>
                <w:sz w:val="24"/>
              </w:rPr>
              <w:t xml:space="preserve"> </w:t>
            </w:r>
            <w:r>
              <w:rPr>
                <w:rFonts w:ascii="新宋体" w:eastAsia="新宋体" w:hAnsi="新宋体" w:cs="新宋体" w:hint="eastAsia"/>
                <w:sz w:val="24"/>
              </w:rPr>
              <w:t>貌</w:t>
            </w:r>
          </w:p>
        </w:tc>
        <w:tc>
          <w:tcPr>
            <w:tcW w:w="1571" w:type="dxa"/>
            <w:vAlign w:val="center"/>
          </w:tcPr>
          <w:p w:rsidR="00981D8B" w:rsidRDefault="00981D8B">
            <w:pPr>
              <w:spacing w:line="400" w:lineRule="exact"/>
              <w:jc w:val="center"/>
              <w:rPr>
                <w:rFonts w:ascii="新宋体" w:eastAsia="新宋体" w:hAnsi="新宋体" w:cs="新宋体"/>
                <w:sz w:val="24"/>
              </w:rPr>
            </w:pPr>
          </w:p>
        </w:tc>
        <w:tc>
          <w:tcPr>
            <w:tcW w:w="1312" w:type="dxa"/>
            <w:vAlign w:val="center"/>
          </w:tcPr>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学</w:t>
            </w:r>
            <w:r>
              <w:rPr>
                <w:rFonts w:ascii="新宋体" w:eastAsia="新宋体" w:hAnsi="新宋体" w:cs="新宋体"/>
                <w:sz w:val="24"/>
              </w:rPr>
              <w:t xml:space="preserve">  </w:t>
            </w:r>
            <w:r>
              <w:rPr>
                <w:rFonts w:ascii="新宋体" w:eastAsia="新宋体" w:hAnsi="新宋体" w:cs="新宋体" w:hint="eastAsia"/>
                <w:sz w:val="24"/>
              </w:rPr>
              <w:t>历</w:t>
            </w:r>
          </w:p>
        </w:tc>
        <w:tc>
          <w:tcPr>
            <w:tcW w:w="1698" w:type="dxa"/>
            <w:vAlign w:val="center"/>
          </w:tcPr>
          <w:p w:rsidR="00981D8B" w:rsidRDefault="00981D8B">
            <w:pPr>
              <w:spacing w:line="400" w:lineRule="exact"/>
              <w:jc w:val="center"/>
              <w:rPr>
                <w:rFonts w:ascii="新宋体" w:eastAsia="新宋体" w:hAnsi="新宋体" w:cs="新宋体"/>
                <w:sz w:val="24"/>
              </w:rPr>
            </w:pPr>
          </w:p>
        </w:tc>
        <w:tc>
          <w:tcPr>
            <w:tcW w:w="1646" w:type="dxa"/>
            <w:vMerge/>
            <w:vAlign w:val="center"/>
          </w:tcPr>
          <w:p w:rsidR="00981D8B" w:rsidRDefault="00981D8B">
            <w:pPr>
              <w:spacing w:line="400" w:lineRule="exact"/>
              <w:jc w:val="center"/>
              <w:rPr>
                <w:rFonts w:ascii="新宋体" w:eastAsia="新宋体" w:hAnsi="新宋体" w:cs="新宋体"/>
                <w:sz w:val="24"/>
              </w:rPr>
            </w:pPr>
          </w:p>
        </w:tc>
      </w:tr>
      <w:tr w:rsidR="00981D8B" w:rsidRPr="00D849AB">
        <w:trPr>
          <w:cantSplit/>
        </w:trPr>
        <w:tc>
          <w:tcPr>
            <w:tcW w:w="1415" w:type="dxa"/>
            <w:vAlign w:val="center"/>
          </w:tcPr>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籍</w:t>
            </w:r>
            <w:r>
              <w:rPr>
                <w:rFonts w:ascii="新宋体" w:eastAsia="新宋体" w:hAnsi="新宋体" w:cs="新宋体"/>
                <w:sz w:val="24"/>
              </w:rPr>
              <w:t xml:space="preserve">    </w:t>
            </w:r>
            <w:r>
              <w:rPr>
                <w:rFonts w:ascii="新宋体" w:eastAsia="新宋体" w:hAnsi="新宋体" w:cs="新宋体" w:hint="eastAsia"/>
                <w:sz w:val="24"/>
              </w:rPr>
              <w:t>贯</w:t>
            </w:r>
          </w:p>
        </w:tc>
        <w:tc>
          <w:tcPr>
            <w:tcW w:w="1340" w:type="dxa"/>
            <w:vAlign w:val="center"/>
          </w:tcPr>
          <w:p w:rsidR="00981D8B" w:rsidRDefault="00981D8B">
            <w:pPr>
              <w:spacing w:line="400" w:lineRule="exact"/>
              <w:jc w:val="center"/>
              <w:rPr>
                <w:rFonts w:ascii="新宋体" w:eastAsia="新宋体" w:hAnsi="新宋体" w:cs="新宋体"/>
                <w:sz w:val="24"/>
              </w:rPr>
            </w:pPr>
          </w:p>
        </w:tc>
        <w:tc>
          <w:tcPr>
            <w:tcW w:w="1020" w:type="dxa"/>
            <w:vAlign w:val="center"/>
          </w:tcPr>
          <w:p w:rsidR="00981D8B" w:rsidRDefault="00981D8B">
            <w:pPr>
              <w:spacing w:line="400" w:lineRule="exact"/>
              <w:jc w:val="center"/>
              <w:rPr>
                <w:rFonts w:ascii="新宋体" w:eastAsia="新宋体" w:hAnsi="新宋体" w:cs="新宋体"/>
                <w:spacing w:val="-12"/>
                <w:sz w:val="24"/>
              </w:rPr>
            </w:pPr>
            <w:r>
              <w:rPr>
                <w:rFonts w:ascii="新宋体" w:eastAsia="新宋体" w:hAnsi="新宋体" w:cs="新宋体" w:hint="eastAsia"/>
                <w:spacing w:val="-12"/>
                <w:sz w:val="24"/>
              </w:rPr>
              <w:t>生源地</w:t>
            </w:r>
          </w:p>
        </w:tc>
        <w:tc>
          <w:tcPr>
            <w:tcW w:w="1571" w:type="dxa"/>
            <w:vAlign w:val="center"/>
          </w:tcPr>
          <w:p w:rsidR="00981D8B" w:rsidRDefault="00981D8B">
            <w:pPr>
              <w:spacing w:line="400" w:lineRule="exact"/>
              <w:jc w:val="center"/>
              <w:rPr>
                <w:rFonts w:ascii="新宋体" w:eastAsia="新宋体" w:hAnsi="新宋体" w:cs="新宋体"/>
                <w:sz w:val="24"/>
              </w:rPr>
            </w:pPr>
          </w:p>
        </w:tc>
        <w:tc>
          <w:tcPr>
            <w:tcW w:w="1312" w:type="dxa"/>
            <w:vAlign w:val="center"/>
          </w:tcPr>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现户口</w:t>
            </w:r>
          </w:p>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所在地</w:t>
            </w:r>
          </w:p>
        </w:tc>
        <w:tc>
          <w:tcPr>
            <w:tcW w:w="1698" w:type="dxa"/>
            <w:vAlign w:val="center"/>
          </w:tcPr>
          <w:p w:rsidR="00981D8B" w:rsidRDefault="00981D8B">
            <w:pPr>
              <w:spacing w:line="400" w:lineRule="exact"/>
              <w:jc w:val="center"/>
              <w:rPr>
                <w:rFonts w:ascii="新宋体" w:eastAsia="新宋体" w:hAnsi="新宋体" w:cs="新宋体"/>
                <w:sz w:val="24"/>
              </w:rPr>
            </w:pPr>
          </w:p>
        </w:tc>
        <w:tc>
          <w:tcPr>
            <w:tcW w:w="1646" w:type="dxa"/>
            <w:vMerge/>
            <w:vAlign w:val="center"/>
          </w:tcPr>
          <w:p w:rsidR="00981D8B" w:rsidRDefault="00981D8B">
            <w:pPr>
              <w:spacing w:line="400" w:lineRule="exact"/>
              <w:jc w:val="center"/>
              <w:rPr>
                <w:rFonts w:ascii="新宋体" w:eastAsia="新宋体" w:hAnsi="新宋体" w:cs="新宋体"/>
                <w:sz w:val="24"/>
              </w:rPr>
            </w:pPr>
          </w:p>
        </w:tc>
      </w:tr>
      <w:tr w:rsidR="00981D8B" w:rsidRPr="00D849AB">
        <w:trPr>
          <w:cantSplit/>
        </w:trPr>
        <w:tc>
          <w:tcPr>
            <w:tcW w:w="1415" w:type="dxa"/>
            <w:vAlign w:val="center"/>
          </w:tcPr>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毕业院校</w:t>
            </w:r>
          </w:p>
        </w:tc>
        <w:tc>
          <w:tcPr>
            <w:tcW w:w="3931" w:type="dxa"/>
            <w:gridSpan w:val="3"/>
            <w:vAlign w:val="center"/>
          </w:tcPr>
          <w:p w:rsidR="00981D8B" w:rsidRDefault="00981D8B">
            <w:pPr>
              <w:spacing w:line="400" w:lineRule="exact"/>
              <w:jc w:val="center"/>
              <w:rPr>
                <w:rFonts w:ascii="新宋体" w:eastAsia="新宋体" w:hAnsi="新宋体" w:cs="新宋体"/>
                <w:sz w:val="24"/>
              </w:rPr>
            </w:pPr>
          </w:p>
        </w:tc>
        <w:tc>
          <w:tcPr>
            <w:tcW w:w="1312" w:type="dxa"/>
            <w:vAlign w:val="center"/>
          </w:tcPr>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所</w:t>
            </w:r>
            <w:r>
              <w:rPr>
                <w:rFonts w:ascii="新宋体" w:eastAsia="新宋体" w:hAnsi="新宋体" w:cs="新宋体"/>
                <w:sz w:val="24"/>
              </w:rPr>
              <w:t xml:space="preserve">  </w:t>
            </w:r>
            <w:r>
              <w:rPr>
                <w:rFonts w:ascii="新宋体" w:eastAsia="新宋体" w:hAnsi="新宋体" w:cs="新宋体" w:hint="eastAsia"/>
                <w:sz w:val="24"/>
              </w:rPr>
              <w:t>学</w:t>
            </w:r>
          </w:p>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专</w:t>
            </w:r>
            <w:r>
              <w:rPr>
                <w:rFonts w:ascii="新宋体" w:eastAsia="新宋体" w:hAnsi="新宋体" w:cs="新宋体"/>
                <w:sz w:val="24"/>
              </w:rPr>
              <w:t xml:space="preserve">  </w:t>
            </w:r>
            <w:r>
              <w:rPr>
                <w:rFonts w:ascii="新宋体" w:eastAsia="新宋体" w:hAnsi="新宋体" w:cs="新宋体" w:hint="eastAsia"/>
                <w:sz w:val="24"/>
              </w:rPr>
              <w:t>业</w:t>
            </w:r>
          </w:p>
        </w:tc>
        <w:tc>
          <w:tcPr>
            <w:tcW w:w="3344" w:type="dxa"/>
            <w:gridSpan w:val="2"/>
            <w:vAlign w:val="center"/>
          </w:tcPr>
          <w:p w:rsidR="00981D8B" w:rsidRDefault="00981D8B">
            <w:pPr>
              <w:spacing w:line="400" w:lineRule="exact"/>
              <w:rPr>
                <w:rFonts w:ascii="新宋体" w:eastAsia="新宋体" w:hAnsi="新宋体" w:cs="新宋体"/>
                <w:sz w:val="24"/>
              </w:rPr>
            </w:pPr>
          </w:p>
        </w:tc>
      </w:tr>
      <w:tr w:rsidR="00981D8B" w:rsidRPr="00D849AB">
        <w:trPr>
          <w:cantSplit/>
        </w:trPr>
        <w:tc>
          <w:tcPr>
            <w:tcW w:w="1415" w:type="dxa"/>
            <w:vAlign w:val="center"/>
          </w:tcPr>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通讯地址</w:t>
            </w:r>
            <w:r>
              <w:rPr>
                <w:rFonts w:ascii="新宋体" w:eastAsia="新宋体" w:hAnsi="新宋体" w:cs="新宋体"/>
                <w:sz w:val="24"/>
              </w:rPr>
              <w:t>(</w:t>
            </w:r>
            <w:r>
              <w:rPr>
                <w:rFonts w:ascii="新宋体" w:eastAsia="新宋体" w:hAnsi="新宋体" w:cs="新宋体" w:hint="eastAsia"/>
                <w:sz w:val="24"/>
              </w:rPr>
              <w:t>邮编</w:t>
            </w:r>
            <w:r>
              <w:rPr>
                <w:rFonts w:ascii="新宋体" w:eastAsia="新宋体" w:hAnsi="新宋体" w:cs="新宋体"/>
                <w:sz w:val="24"/>
              </w:rPr>
              <w:t>)</w:t>
            </w:r>
          </w:p>
        </w:tc>
        <w:tc>
          <w:tcPr>
            <w:tcW w:w="3931" w:type="dxa"/>
            <w:gridSpan w:val="3"/>
            <w:vAlign w:val="center"/>
          </w:tcPr>
          <w:p w:rsidR="00981D8B" w:rsidRDefault="00981D8B">
            <w:pPr>
              <w:spacing w:line="400" w:lineRule="exact"/>
              <w:jc w:val="center"/>
              <w:rPr>
                <w:rFonts w:ascii="新宋体" w:eastAsia="新宋体" w:hAnsi="新宋体" w:cs="新宋体"/>
                <w:sz w:val="24"/>
              </w:rPr>
            </w:pPr>
          </w:p>
        </w:tc>
        <w:tc>
          <w:tcPr>
            <w:tcW w:w="1312" w:type="dxa"/>
            <w:vAlign w:val="center"/>
          </w:tcPr>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婚</w:t>
            </w:r>
            <w:r>
              <w:rPr>
                <w:rFonts w:ascii="新宋体" w:eastAsia="新宋体" w:hAnsi="新宋体" w:cs="新宋体"/>
                <w:sz w:val="24"/>
              </w:rPr>
              <w:t xml:space="preserve">  </w:t>
            </w:r>
            <w:r>
              <w:rPr>
                <w:rFonts w:ascii="新宋体" w:eastAsia="新宋体" w:hAnsi="新宋体" w:cs="新宋体" w:hint="eastAsia"/>
                <w:sz w:val="24"/>
              </w:rPr>
              <w:t>姻</w:t>
            </w:r>
          </w:p>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状</w:t>
            </w:r>
            <w:r>
              <w:rPr>
                <w:rFonts w:ascii="新宋体" w:eastAsia="新宋体" w:hAnsi="新宋体" w:cs="新宋体"/>
                <w:sz w:val="24"/>
              </w:rPr>
              <w:t xml:space="preserve">  </w:t>
            </w:r>
            <w:r>
              <w:rPr>
                <w:rFonts w:ascii="新宋体" w:eastAsia="新宋体" w:hAnsi="新宋体" w:cs="新宋体" w:hint="eastAsia"/>
                <w:sz w:val="24"/>
              </w:rPr>
              <w:t>况</w:t>
            </w:r>
          </w:p>
        </w:tc>
        <w:tc>
          <w:tcPr>
            <w:tcW w:w="3344" w:type="dxa"/>
            <w:gridSpan w:val="2"/>
            <w:vAlign w:val="center"/>
          </w:tcPr>
          <w:p w:rsidR="00981D8B" w:rsidRDefault="00981D8B">
            <w:pPr>
              <w:spacing w:line="400" w:lineRule="exact"/>
              <w:rPr>
                <w:rFonts w:ascii="新宋体" w:eastAsia="新宋体" w:hAnsi="新宋体" w:cs="新宋体"/>
                <w:sz w:val="24"/>
              </w:rPr>
            </w:pPr>
          </w:p>
        </w:tc>
      </w:tr>
      <w:tr w:rsidR="00981D8B" w:rsidRPr="00D849AB">
        <w:trPr>
          <w:cantSplit/>
        </w:trPr>
        <w:tc>
          <w:tcPr>
            <w:tcW w:w="1415" w:type="dxa"/>
            <w:vAlign w:val="center"/>
          </w:tcPr>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身份证</w:t>
            </w:r>
          </w:p>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号　码</w:t>
            </w:r>
          </w:p>
        </w:tc>
        <w:tc>
          <w:tcPr>
            <w:tcW w:w="3931" w:type="dxa"/>
            <w:gridSpan w:val="3"/>
            <w:vAlign w:val="center"/>
          </w:tcPr>
          <w:p w:rsidR="00981D8B" w:rsidRDefault="00981D8B">
            <w:pPr>
              <w:spacing w:line="400" w:lineRule="exact"/>
              <w:jc w:val="center"/>
              <w:rPr>
                <w:rFonts w:ascii="新宋体" w:eastAsia="新宋体" w:hAnsi="新宋体" w:cs="新宋体"/>
                <w:sz w:val="24"/>
              </w:rPr>
            </w:pPr>
          </w:p>
        </w:tc>
        <w:tc>
          <w:tcPr>
            <w:tcW w:w="1312" w:type="dxa"/>
            <w:vAlign w:val="center"/>
          </w:tcPr>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是否</w:t>
            </w:r>
          </w:p>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应届生</w:t>
            </w:r>
          </w:p>
        </w:tc>
        <w:tc>
          <w:tcPr>
            <w:tcW w:w="3344" w:type="dxa"/>
            <w:gridSpan w:val="2"/>
            <w:vAlign w:val="center"/>
          </w:tcPr>
          <w:p w:rsidR="00981D8B" w:rsidRDefault="00981D8B">
            <w:pPr>
              <w:spacing w:line="400" w:lineRule="exact"/>
              <w:rPr>
                <w:rFonts w:ascii="新宋体" w:eastAsia="新宋体" w:hAnsi="新宋体" w:cs="新宋体"/>
                <w:sz w:val="24"/>
              </w:rPr>
            </w:pPr>
          </w:p>
        </w:tc>
      </w:tr>
      <w:tr w:rsidR="00981D8B" w:rsidRPr="00D849AB">
        <w:trPr>
          <w:cantSplit/>
        </w:trPr>
        <w:tc>
          <w:tcPr>
            <w:tcW w:w="1415" w:type="dxa"/>
            <w:vAlign w:val="center"/>
          </w:tcPr>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电子邮箱</w:t>
            </w:r>
          </w:p>
        </w:tc>
        <w:tc>
          <w:tcPr>
            <w:tcW w:w="3931" w:type="dxa"/>
            <w:gridSpan w:val="3"/>
            <w:vAlign w:val="center"/>
          </w:tcPr>
          <w:p w:rsidR="00981D8B" w:rsidRDefault="00981D8B">
            <w:pPr>
              <w:spacing w:line="400" w:lineRule="exact"/>
              <w:jc w:val="center"/>
              <w:rPr>
                <w:rFonts w:ascii="新宋体" w:eastAsia="新宋体" w:hAnsi="新宋体" w:cs="新宋体"/>
                <w:sz w:val="24"/>
              </w:rPr>
            </w:pPr>
          </w:p>
        </w:tc>
        <w:tc>
          <w:tcPr>
            <w:tcW w:w="1312" w:type="dxa"/>
            <w:vAlign w:val="center"/>
          </w:tcPr>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手</w:t>
            </w:r>
            <w:r>
              <w:rPr>
                <w:rFonts w:ascii="新宋体" w:eastAsia="新宋体" w:hAnsi="新宋体" w:cs="新宋体"/>
                <w:sz w:val="24"/>
              </w:rPr>
              <w:t xml:space="preserve">  </w:t>
            </w:r>
            <w:r>
              <w:rPr>
                <w:rFonts w:ascii="新宋体" w:eastAsia="新宋体" w:hAnsi="新宋体" w:cs="新宋体" w:hint="eastAsia"/>
                <w:sz w:val="24"/>
              </w:rPr>
              <w:t>机</w:t>
            </w:r>
          </w:p>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号</w:t>
            </w:r>
            <w:r>
              <w:rPr>
                <w:rFonts w:ascii="新宋体" w:eastAsia="新宋体" w:hAnsi="新宋体" w:cs="新宋体"/>
                <w:sz w:val="24"/>
              </w:rPr>
              <w:t xml:space="preserve">  </w:t>
            </w:r>
            <w:r>
              <w:rPr>
                <w:rFonts w:ascii="新宋体" w:eastAsia="新宋体" w:hAnsi="新宋体" w:cs="新宋体" w:hint="eastAsia"/>
                <w:sz w:val="24"/>
              </w:rPr>
              <w:t>码</w:t>
            </w:r>
          </w:p>
        </w:tc>
        <w:tc>
          <w:tcPr>
            <w:tcW w:w="3344" w:type="dxa"/>
            <w:gridSpan w:val="2"/>
            <w:vAlign w:val="center"/>
          </w:tcPr>
          <w:p w:rsidR="00981D8B" w:rsidRDefault="00981D8B">
            <w:pPr>
              <w:spacing w:line="400" w:lineRule="exact"/>
              <w:rPr>
                <w:rFonts w:ascii="新宋体" w:eastAsia="新宋体" w:hAnsi="新宋体" w:cs="新宋体"/>
                <w:sz w:val="24"/>
              </w:rPr>
            </w:pPr>
          </w:p>
        </w:tc>
      </w:tr>
      <w:tr w:rsidR="00981D8B" w:rsidRPr="00D849AB">
        <w:trPr>
          <w:cantSplit/>
        </w:trPr>
        <w:tc>
          <w:tcPr>
            <w:tcW w:w="1415" w:type="dxa"/>
            <w:vAlign w:val="center"/>
          </w:tcPr>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现工作单位</w:t>
            </w:r>
          </w:p>
        </w:tc>
        <w:tc>
          <w:tcPr>
            <w:tcW w:w="3931" w:type="dxa"/>
            <w:gridSpan w:val="3"/>
            <w:vAlign w:val="center"/>
          </w:tcPr>
          <w:p w:rsidR="00981D8B" w:rsidRDefault="00981D8B">
            <w:pPr>
              <w:spacing w:line="400" w:lineRule="exact"/>
              <w:jc w:val="center"/>
              <w:rPr>
                <w:rFonts w:ascii="新宋体" w:eastAsia="新宋体" w:hAnsi="新宋体" w:cs="新宋体"/>
                <w:sz w:val="24"/>
              </w:rPr>
            </w:pPr>
          </w:p>
        </w:tc>
        <w:tc>
          <w:tcPr>
            <w:tcW w:w="1312" w:type="dxa"/>
            <w:vAlign w:val="center"/>
          </w:tcPr>
          <w:p w:rsidR="00981D8B" w:rsidRDefault="00981D8B">
            <w:pPr>
              <w:spacing w:line="400" w:lineRule="exact"/>
              <w:jc w:val="center"/>
              <w:rPr>
                <w:rFonts w:ascii="新宋体" w:eastAsia="新宋体" w:hAnsi="新宋体" w:cs="新宋体"/>
                <w:sz w:val="24"/>
              </w:rPr>
            </w:pPr>
            <w:r>
              <w:rPr>
                <w:rFonts w:ascii="新宋体" w:eastAsia="新宋体" w:hAnsi="新宋体" w:cs="新宋体" w:hint="eastAsia"/>
                <w:sz w:val="24"/>
              </w:rPr>
              <w:t>技术职称</w:t>
            </w:r>
          </w:p>
        </w:tc>
        <w:tc>
          <w:tcPr>
            <w:tcW w:w="3344" w:type="dxa"/>
            <w:gridSpan w:val="2"/>
            <w:vAlign w:val="center"/>
          </w:tcPr>
          <w:p w:rsidR="00981D8B" w:rsidRDefault="00981D8B">
            <w:pPr>
              <w:spacing w:line="400" w:lineRule="exact"/>
              <w:rPr>
                <w:rFonts w:ascii="新宋体" w:eastAsia="新宋体" w:hAnsi="新宋体" w:cs="新宋体"/>
                <w:sz w:val="24"/>
              </w:rPr>
            </w:pPr>
          </w:p>
        </w:tc>
      </w:tr>
      <w:tr w:rsidR="00981D8B" w:rsidRPr="00D849AB">
        <w:trPr>
          <w:cantSplit/>
          <w:trHeight w:val="3323"/>
        </w:trPr>
        <w:tc>
          <w:tcPr>
            <w:tcW w:w="1415" w:type="dxa"/>
            <w:vAlign w:val="center"/>
          </w:tcPr>
          <w:p w:rsidR="00981D8B" w:rsidRDefault="00981D8B">
            <w:pPr>
              <w:spacing w:line="500" w:lineRule="exact"/>
              <w:jc w:val="center"/>
              <w:rPr>
                <w:rFonts w:ascii="新宋体" w:eastAsia="新宋体" w:hAnsi="新宋体" w:cs="新宋体"/>
                <w:sz w:val="24"/>
              </w:rPr>
            </w:pPr>
            <w:r>
              <w:rPr>
                <w:rFonts w:ascii="新宋体" w:eastAsia="新宋体" w:hAnsi="新宋体" w:cs="新宋体" w:hint="eastAsia"/>
                <w:sz w:val="24"/>
              </w:rPr>
              <w:t>学习</w:t>
            </w:r>
          </w:p>
          <w:p w:rsidR="00981D8B" w:rsidRDefault="00981D8B">
            <w:pPr>
              <w:spacing w:line="500" w:lineRule="exact"/>
              <w:jc w:val="center"/>
              <w:rPr>
                <w:rFonts w:ascii="新宋体" w:eastAsia="新宋体" w:hAnsi="新宋体" w:cs="新宋体"/>
                <w:sz w:val="24"/>
              </w:rPr>
            </w:pPr>
            <w:r>
              <w:rPr>
                <w:rFonts w:ascii="新宋体" w:eastAsia="新宋体" w:hAnsi="新宋体" w:cs="新宋体" w:hint="eastAsia"/>
                <w:sz w:val="24"/>
              </w:rPr>
              <w:t>工作</w:t>
            </w:r>
          </w:p>
          <w:p w:rsidR="00981D8B" w:rsidRDefault="00981D8B">
            <w:pPr>
              <w:spacing w:line="500" w:lineRule="exact"/>
              <w:jc w:val="center"/>
              <w:rPr>
                <w:rFonts w:ascii="新宋体" w:eastAsia="新宋体" w:hAnsi="新宋体" w:cs="新宋体"/>
                <w:sz w:val="24"/>
              </w:rPr>
            </w:pPr>
            <w:r>
              <w:rPr>
                <w:rFonts w:ascii="新宋体" w:eastAsia="新宋体" w:hAnsi="新宋体" w:cs="新宋体" w:hint="eastAsia"/>
                <w:sz w:val="24"/>
              </w:rPr>
              <w:t>简历</w:t>
            </w:r>
          </w:p>
          <w:p w:rsidR="00981D8B" w:rsidRDefault="00981D8B">
            <w:pPr>
              <w:spacing w:line="500" w:lineRule="exact"/>
              <w:rPr>
                <w:rFonts w:ascii="新宋体" w:eastAsia="新宋体" w:hAnsi="新宋体" w:cs="新宋体"/>
                <w:sz w:val="24"/>
              </w:rPr>
            </w:pPr>
          </w:p>
        </w:tc>
        <w:tc>
          <w:tcPr>
            <w:tcW w:w="8587" w:type="dxa"/>
            <w:gridSpan w:val="6"/>
          </w:tcPr>
          <w:p w:rsidR="00981D8B" w:rsidRDefault="00981D8B">
            <w:pPr>
              <w:spacing w:line="400" w:lineRule="exact"/>
              <w:rPr>
                <w:rFonts w:ascii="新宋体" w:eastAsia="新宋体" w:hAnsi="新宋体" w:cs="新宋体"/>
                <w:sz w:val="24"/>
              </w:rPr>
            </w:pPr>
            <w:r>
              <w:rPr>
                <w:rFonts w:ascii="新宋体" w:eastAsia="新宋体" w:hAnsi="新宋体" w:cs="新宋体" w:hint="eastAsia"/>
                <w:sz w:val="24"/>
              </w:rPr>
              <w:t>（从本科开始填写）</w:t>
            </w:r>
          </w:p>
        </w:tc>
      </w:tr>
      <w:tr w:rsidR="00981D8B" w:rsidRPr="00D849AB">
        <w:trPr>
          <w:cantSplit/>
          <w:trHeight w:val="1458"/>
        </w:trPr>
        <w:tc>
          <w:tcPr>
            <w:tcW w:w="1415" w:type="dxa"/>
            <w:tcBorders>
              <w:bottom w:val="single" w:sz="12" w:space="0" w:color="auto"/>
            </w:tcBorders>
            <w:vAlign w:val="center"/>
          </w:tcPr>
          <w:p w:rsidR="00981D8B" w:rsidRDefault="00981D8B">
            <w:pPr>
              <w:jc w:val="center"/>
              <w:rPr>
                <w:rFonts w:ascii="新宋体" w:eastAsia="新宋体" w:hAnsi="新宋体" w:cs="新宋体"/>
                <w:sz w:val="24"/>
              </w:rPr>
            </w:pPr>
            <w:r>
              <w:rPr>
                <w:rFonts w:ascii="新宋体" w:eastAsia="新宋体" w:hAnsi="新宋体" w:cs="新宋体" w:hint="eastAsia"/>
                <w:sz w:val="24"/>
              </w:rPr>
              <w:t>诚信承诺</w:t>
            </w:r>
          </w:p>
        </w:tc>
        <w:tc>
          <w:tcPr>
            <w:tcW w:w="8587" w:type="dxa"/>
            <w:gridSpan w:val="6"/>
            <w:tcBorders>
              <w:bottom w:val="single" w:sz="12" w:space="0" w:color="auto"/>
            </w:tcBorders>
          </w:tcPr>
          <w:p w:rsidR="00981D8B" w:rsidRDefault="00981D8B">
            <w:pPr>
              <w:rPr>
                <w:rFonts w:ascii="新宋体" w:eastAsia="新宋体" w:hAnsi="新宋体" w:cs="新宋体"/>
                <w:sz w:val="24"/>
              </w:rPr>
            </w:pPr>
          </w:p>
          <w:p w:rsidR="00981D8B" w:rsidRDefault="00981D8B">
            <w:pPr>
              <w:rPr>
                <w:rFonts w:ascii="新宋体" w:eastAsia="新宋体" w:hAnsi="新宋体" w:cs="新宋体"/>
                <w:sz w:val="24"/>
              </w:rPr>
            </w:pPr>
            <w:r>
              <w:rPr>
                <w:rFonts w:ascii="新宋体" w:eastAsia="新宋体" w:hAnsi="新宋体" w:cs="新宋体" w:hint="eastAsia"/>
                <w:sz w:val="24"/>
              </w:rPr>
              <w:t>上述内容均真实有效。否则由本人承担责任。</w:t>
            </w:r>
          </w:p>
          <w:p w:rsidR="00981D8B" w:rsidRDefault="00981D8B">
            <w:pPr>
              <w:rPr>
                <w:rFonts w:ascii="新宋体" w:eastAsia="新宋体" w:hAnsi="新宋体" w:cs="新宋体"/>
                <w:sz w:val="24"/>
              </w:rPr>
            </w:pPr>
            <w:r>
              <w:rPr>
                <w:rFonts w:ascii="新宋体" w:eastAsia="新宋体" w:hAnsi="新宋体" w:cs="新宋体"/>
                <w:sz w:val="24"/>
              </w:rPr>
              <w:t xml:space="preserve">                                           </w:t>
            </w:r>
            <w:r>
              <w:rPr>
                <w:rFonts w:ascii="新宋体" w:eastAsia="新宋体" w:hAnsi="新宋体" w:cs="新宋体" w:hint="eastAsia"/>
                <w:sz w:val="24"/>
              </w:rPr>
              <w:t>签名：</w:t>
            </w:r>
          </w:p>
          <w:p w:rsidR="00981D8B" w:rsidRDefault="00981D8B">
            <w:pPr>
              <w:rPr>
                <w:rFonts w:ascii="新宋体" w:eastAsia="新宋体" w:hAnsi="新宋体" w:cs="新宋体"/>
                <w:sz w:val="24"/>
              </w:rPr>
            </w:pPr>
            <w:r>
              <w:rPr>
                <w:rFonts w:ascii="新宋体" w:eastAsia="新宋体" w:hAnsi="新宋体" w:cs="新宋体"/>
                <w:sz w:val="24"/>
              </w:rPr>
              <w:t xml:space="preserve">                                                </w:t>
            </w:r>
            <w:r>
              <w:rPr>
                <w:rFonts w:ascii="新宋体" w:eastAsia="新宋体" w:hAnsi="新宋体" w:cs="新宋体" w:hint="eastAsia"/>
                <w:sz w:val="24"/>
              </w:rPr>
              <w:t>年</w:t>
            </w:r>
            <w:r>
              <w:rPr>
                <w:rFonts w:ascii="新宋体" w:eastAsia="新宋体" w:hAnsi="新宋体" w:cs="新宋体"/>
                <w:sz w:val="24"/>
              </w:rPr>
              <w:t xml:space="preserve">  </w:t>
            </w:r>
            <w:r>
              <w:rPr>
                <w:rFonts w:ascii="新宋体" w:eastAsia="新宋体" w:hAnsi="新宋体" w:cs="新宋体" w:hint="eastAsia"/>
                <w:sz w:val="24"/>
              </w:rPr>
              <w:t>月</w:t>
            </w:r>
            <w:r>
              <w:rPr>
                <w:rFonts w:ascii="新宋体" w:eastAsia="新宋体" w:hAnsi="新宋体" w:cs="新宋体"/>
                <w:sz w:val="24"/>
              </w:rPr>
              <w:t xml:space="preserve">   </w:t>
            </w:r>
            <w:r>
              <w:rPr>
                <w:rFonts w:ascii="新宋体" w:eastAsia="新宋体" w:hAnsi="新宋体" w:cs="新宋体" w:hint="eastAsia"/>
                <w:sz w:val="24"/>
              </w:rPr>
              <w:t>日</w:t>
            </w:r>
          </w:p>
        </w:tc>
      </w:tr>
    </w:tbl>
    <w:p w:rsidR="00981D8B" w:rsidRDefault="00981D8B">
      <w:pPr>
        <w:spacing w:line="320" w:lineRule="exact"/>
        <w:rPr>
          <w:sz w:val="24"/>
        </w:rPr>
      </w:pPr>
      <w:r w:rsidRPr="008A3099">
        <w:rPr>
          <w:rFonts w:ascii="宋体" w:hAnsi="宋体" w:hint="eastAsia"/>
          <w:szCs w:val="21"/>
        </w:rPr>
        <w:t>填表说明：</w:t>
      </w:r>
      <w:r w:rsidRPr="008A3099">
        <w:rPr>
          <w:rFonts w:ascii="宋体" w:hAnsi="宋体"/>
          <w:szCs w:val="21"/>
        </w:rPr>
        <w:t>1</w:t>
      </w:r>
      <w:r>
        <w:rPr>
          <w:rFonts w:ascii="宋体"/>
          <w:szCs w:val="21"/>
        </w:rPr>
        <w:t>.</w:t>
      </w:r>
      <w:r w:rsidRPr="008A3099">
        <w:rPr>
          <w:rFonts w:ascii="宋体" w:hAnsi="宋体" w:hint="eastAsia"/>
          <w:szCs w:val="21"/>
        </w:rPr>
        <w:t>所填写内容不超过登记表设定的一页</w:t>
      </w:r>
      <w:r w:rsidRPr="008A3099">
        <w:rPr>
          <w:rFonts w:ascii="宋体" w:hAnsi="宋体"/>
          <w:szCs w:val="21"/>
        </w:rPr>
        <w:t>A4</w:t>
      </w:r>
      <w:r w:rsidRPr="008A3099">
        <w:rPr>
          <w:rFonts w:ascii="宋体" w:hAnsi="宋体" w:hint="eastAsia"/>
          <w:szCs w:val="21"/>
        </w:rPr>
        <w:t>纸；</w:t>
      </w:r>
      <w:r w:rsidRPr="008A3099">
        <w:rPr>
          <w:rFonts w:ascii="宋体" w:hAnsi="宋体"/>
          <w:szCs w:val="21"/>
        </w:rPr>
        <w:t>2</w:t>
      </w:r>
      <w:r>
        <w:rPr>
          <w:rFonts w:ascii="宋体"/>
          <w:szCs w:val="21"/>
        </w:rPr>
        <w:t>.</w:t>
      </w:r>
      <w:r w:rsidRPr="008A3099">
        <w:rPr>
          <w:rFonts w:ascii="宋体" w:hAnsi="宋体" w:hint="eastAsia"/>
          <w:szCs w:val="21"/>
        </w:rPr>
        <w:t>所学专业：准确填写所学专业规</w:t>
      </w:r>
      <w:r>
        <w:rPr>
          <w:rFonts w:ascii="宋体" w:hAnsi="宋体" w:hint="eastAsia"/>
          <w:szCs w:val="21"/>
        </w:rPr>
        <w:t>范名称。</w:t>
      </w:r>
      <w:r>
        <w:rPr>
          <w:rFonts w:ascii="宋体" w:hAnsi="宋体"/>
          <w:szCs w:val="21"/>
        </w:rPr>
        <w:t>3.</w:t>
      </w:r>
      <w:r>
        <w:rPr>
          <w:rFonts w:ascii="宋体" w:hAnsi="宋体" w:hint="eastAsia"/>
          <w:szCs w:val="21"/>
        </w:rPr>
        <w:t>“籍贯”和“出生地”填写具体省市（县）名称；</w:t>
      </w:r>
      <w:r>
        <w:rPr>
          <w:rFonts w:ascii="宋体" w:hAnsi="宋体"/>
          <w:szCs w:val="21"/>
        </w:rPr>
        <w:t>4.</w:t>
      </w:r>
      <w:r>
        <w:rPr>
          <w:rFonts w:ascii="宋体" w:hAnsi="宋体" w:hint="eastAsia"/>
          <w:szCs w:val="21"/>
        </w:rPr>
        <w:t>“学习工作简历”从本科开始填写，参加高等教育的学习简历要明确各阶段所在学校、院系和专业，获得的学历和学位。如有辅修专业且获得学位的须详细填写并注明“辅修”，学习简历须完整，起止时间明确到月份。</w:t>
      </w:r>
      <w:r>
        <w:rPr>
          <w:rFonts w:ascii="宋体" w:hAnsi="宋体"/>
          <w:szCs w:val="21"/>
        </w:rPr>
        <w:t>5</w:t>
      </w:r>
      <w:r>
        <w:rPr>
          <w:rFonts w:ascii="宋体" w:hAnsi="宋体" w:hint="eastAsia"/>
          <w:szCs w:val="21"/>
        </w:rPr>
        <w:t>、考生应如实填写，如发现有不实或作假现象取消资格。</w:t>
      </w:r>
      <w:r>
        <w:rPr>
          <w:sz w:val="24"/>
        </w:rPr>
        <w:t xml:space="preserve">                        </w:t>
      </w:r>
    </w:p>
    <w:sectPr w:rsidR="00981D8B" w:rsidSect="00264384">
      <w:headerReference w:type="even" r:id="rId8"/>
      <w:headerReference w:type="default" r:id="rId9"/>
      <w:footerReference w:type="even" r:id="rId10"/>
      <w:footerReference w:type="default" r:id="rId11"/>
      <w:headerReference w:type="first" r:id="rId12"/>
      <w:footerReference w:type="first" r:id="rId13"/>
      <w:pgSz w:w="11906" w:h="16838"/>
      <w:pgMar w:top="1440" w:right="1463" w:bottom="1440" w:left="146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20" w:rsidRDefault="00545220" w:rsidP="00264384">
      <w:r>
        <w:separator/>
      </w:r>
    </w:p>
  </w:endnote>
  <w:endnote w:type="continuationSeparator" w:id="0">
    <w:p w:rsidR="00545220" w:rsidRDefault="00545220" w:rsidP="0026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8B" w:rsidRDefault="00981D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8B" w:rsidRDefault="00B21907">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1D8B" w:rsidRDefault="00981D8B">
                          <w:pPr>
                            <w:snapToGrid w:val="0"/>
                            <w:rPr>
                              <w:sz w:val="18"/>
                            </w:rPr>
                          </w:pPr>
                          <w:r>
                            <w:rPr>
                              <w:sz w:val="18"/>
                            </w:rPr>
                            <w:fldChar w:fldCharType="begin"/>
                          </w:r>
                          <w:r>
                            <w:rPr>
                              <w:sz w:val="18"/>
                            </w:rPr>
                            <w:instrText xml:space="preserve"> PAGE  \* MERGEFORMAT </w:instrText>
                          </w:r>
                          <w:r>
                            <w:rPr>
                              <w:sz w:val="18"/>
                            </w:rPr>
                            <w:fldChar w:fldCharType="separate"/>
                          </w:r>
                          <w:r w:rsidR="00545220">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" filled="f" stroked="f" strokeweight=".5pt">
              <v:textbox style="mso-fit-shape-to-text:t" inset="0,0,0,0">
                <w:txbxContent>
                  <w:p w:rsidR="00981D8B" w:rsidRDefault="00981D8B">
                    <w:pPr>
                      <w:snapToGrid w:val="0"/>
                      <w:rPr>
                        <w:sz w:val="18"/>
                      </w:rPr>
                    </w:pPr>
                    <w:r>
                      <w:rPr>
                        <w:sz w:val="18"/>
                      </w:rPr>
                      <w:fldChar w:fldCharType="begin"/>
                    </w:r>
                    <w:r>
                      <w:rPr>
                        <w:sz w:val="18"/>
                      </w:rPr>
                      <w:instrText xml:space="preserve"> PAGE  \* MERGEFORMAT </w:instrText>
                    </w:r>
                    <w:r>
                      <w:rPr>
                        <w:sz w:val="18"/>
                      </w:rPr>
                      <w:fldChar w:fldCharType="separate"/>
                    </w:r>
                    <w:r w:rsidR="00545220">
                      <w:rPr>
                        <w:noProof/>
                        <w:sz w:val="18"/>
                      </w:rPr>
                      <w:t>1</w:t>
                    </w:r>
                    <w:r>
                      <w:rPr>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8B" w:rsidRDefault="00981D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20" w:rsidRDefault="00545220" w:rsidP="00264384">
      <w:r>
        <w:separator/>
      </w:r>
    </w:p>
  </w:footnote>
  <w:footnote w:type="continuationSeparator" w:id="0">
    <w:p w:rsidR="00545220" w:rsidRDefault="00545220" w:rsidP="00264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8B" w:rsidRDefault="00981D8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8B" w:rsidRDefault="00981D8B" w:rsidP="008A3099">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8B" w:rsidRDefault="00981D8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13E26"/>
    <w:rsid w:val="000B65A7"/>
    <w:rsid w:val="000D4D8B"/>
    <w:rsid w:val="00110051"/>
    <w:rsid w:val="001119C5"/>
    <w:rsid w:val="001B30B8"/>
    <w:rsid w:val="00264384"/>
    <w:rsid w:val="003A133A"/>
    <w:rsid w:val="003B588E"/>
    <w:rsid w:val="00525773"/>
    <w:rsid w:val="005318BC"/>
    <w:rsid w:val="00540A70"/>
    <w:rsid w:val="00545220"/>
    <w:rsid w:val="005B590A"/>
    <w:rsid w:val="0063360C"/>
    <w:rsid w:val="0067301D"/>
    <w:rsid w:val="00804EE5"/>
    <w:rsid w:val="00812F6F"/>
    <w:rsid w:val="00815E9C"/>
    <w:rsid w:val="00853D61"/>
    <w:rsid w:val="008A3099"/>
    <w:rsid w:val="00942625"/>
    <w:rsid w:val="00943F1F"/>
    <w:rsid w:val="00951A4E"/>
    <w:rsid w:val="00981D8B"/>
    <w:rsid w:val="00A21E0D"/>
    <w:rsid w:val="00B21907"/>
    <w:rsid w:val="00B762EC"/>
    <w:rsid w:val="00CA0C2E"/>
    <w:rsid w:val="00D01C83"/>
    <w:rsid w:val="00D41AAD"/>
    <w:rsid w:val="00D849AB"/>
    <w:rsid w:val="00E63858"/>
    <w:rsid w:val="00EC33C9"/>
    <w:rsid w:val="00FD1EB1"/>
    <w:rsid w:val="06B970AA"/>
    <w:rsid w:val="09020653"/>
    <w:rsid w:val="1078044B"/>
    <w:rsid w:val="13155236"/>
    <w:rsid w:val="1D810307"/>
    <w:rsid w:val="2212340B"/>
    <w:rsid w:val="24916CA2"/>
    <w:rsid w:val="24B73294"/>
    <w:rsid w:val="30B55449"/>
    <w:rsid w:val="30BA05F9"/>
    <w:rsid w:val="35512331"/>
    <w:rsid w:val="36ED6D67"/>
    <w:rsid w:val="3CD034FE"/>
    <w:rsid w:val="455874D5"/>
    <w:rsid w:val="4FEC7AB4"/>
    <w:rsid w:val="539E3212"/>
    <w:rsid w:val="57CD43CB"/>
    <w:rsid w:val="58905F19"/>
    <w:rsid w:val="5E784C45"/>
    <w:rsid w:val="61C00AC4"/>
    <w:rsid w:val="6FCC269E"/>
    <w:rsid w:val="76296E0E"/>
    <w:rsid w:val="79C13E26"/>
    <w:rsid w:val="7E724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6438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264384"/>
    <w:pPr>
      <w:jc w:val="left"/>
    </w:pPr>
  </w:style>
  <w:style w:type="character" w:customStyle="1" w:styleId="Char">
    <w:name w:val="批注文字 Char"/>
    <w:basedOn w:val="a0"/>
    <w:link w:val="a3"/>
    <w:uiPriority w:val="99"/>
    <w:semiHidden/>
    <w:locked/>
    <w:rsid w:val="00812F6F"/>
    <w:rPr>
      <w:rFonts w:cs="Times New Roman"/>
      <w:sz w:val="24"/>
      <w:szCs w:val="24"/>
    </w:rPr>
  </w:style>
  <w:style w:type="paragraph" w:styleId="a4">
    <w:name w:val="Plain Text"/>
    <w:basedOn w:val="a"/>
    <w:link w:val="Char0"/>
    <w:uiPriority w:val="99"/>
    <w:rsid w:val="00264384"/>
    <w:pPr>
      <w:spacing w:line="500" w:lineRule="exact"/>
      <w:jc w:val="left"/>
    </w:pPr>
    <w:rPr>
      <w:rFonts w:ascii="仿宋_GB2312" w:eastAsia="仿宋_GB2312" w:hAnsi="宋体"/>
      <w:kern w:val="0"/>
      <w:sz w:val="30"/>
    </w:rPr>
  </w:style>
  <w:style w:type="character" w:customStyle="1" w:styleId="Char0">
    <w:name w:val="纯文本 Char"/>
    <w:basedOn w:val="a0"/>
    <w:link w:val="a4"/>
    <w:uiPriority w:val="99"/>
    <w:semiHidden/>
    <w:locked/>
    <w:rsid w:val="00812F6F"/>
    <w:rPr>
      <w:rFonts w:ascii="宋体" w:hAnsi="Courier New" w:cs="Courier New"/>
      <w:sz w:val="21"/>
      <w:szCs w:val="21"/>
    </w:rPr>
  </w:style>
  <w:style w:type="paragraph" w:styleId="a5">
    <w:name w:val="footer"/>
    <w:basedOn w:val="a"/>
    <w:next w:val="a"/>
    <w:link w:val="Char1"/>
    <w:uiPriority w:val="99"/>
    <w:rsid w:val="00264384"/>
    <w:pPr>
      <w:tabs>
        <w:tab w:val="center" w:pos="4153"/>
        <w:tab w:val="right" w:pos="8307"/>
      </w:tabs>
      <w:snapToGrid w:val="0"/>
      <w:jc w:val="left"/>
    </w:pPr>
    <w:rPr>
      <w:color w:val="000000"/>
    </w:rPr>
  </w:style>
  <w:style w:type="character" w:customStyle="1" w:styleId="Char1">
    <w:name w:val="页脚 Char"/>
    <w:basedOn w:val="a0"/>
    <w:link w:val="a5"/>
    <w:uiPriority w:val="99"/>
    <w:semiHidden/>
    <w:locked/>
    <w:rsid w:val="00812F6F"/>
    <w:rPr>
      <w:rFonts w:cs="Times New Roman"/>
      <w:sz w:val="18"/>
      <w:szCs w:val="18"/>
    </w:rPr>
  </w:style>
  <w:style w:type="paragraph" w:styleId="a6">
    <w:name w:val="header"/>
    <w:basedOn w:val="a"/>
    <w:next w:val="a"/>
    <w:link w:val="Char2"/>
    <w:uiPriority w:val="99"/>
    <w:rsid w:val="00264384"/>
    <w:pPr>
      <w:pBdr>
        <w:bottom w:val="single" w:sz="6" w:space="0" w:color="000000"/>
      </w:pBdr>
      <w:tabs>
        <w:tab w:val="center" w:pos="4153"/>
        <w:tab w:val="right" w:pos="8307"/>
      </w:tabs>
      <w:snapToGrid w:val="0"/>
      <w:jc w:val="left"/>
    </w:pPr>
    <w:rPr>
      <w:color w:val="000000"/>
    </w:rPr>
  </w:style>
  <w:style w:type="character" w:customStyle="1" w:styleId="Char2">
    <w:name w:val="页眉 Char"/>
    <w:basedOn w:val="a0"/>
    <w:link w:val="a6"/>
    <w:uiPriority w:val="99"/>
    <w:semiHidden/>
    <w:locked/>
    <w:rsid w:val="00812F6F"/>
    <w:rPr>
      <w:rFonts w:cs="Times New Roman"/>
      <w:sz w:val="18"/>
      <w:szCs w:val="18"/>
    </w:rPr>
  </w:style>
  <w:style w:type="character" w:styleId="a7">
    <w:name w:val="Hyperlink"/>
    <w:basedOn w:val="a0"/>
    <w:uiPriority w:val="99"/>
    <w:rsid w:val="00264384"/>
    <w:rPr>
      <w:rFonts w:cs="Times New Roman"/>
      <w:color w:val="0000FF"/>
      <w:u w:val="single"/>
    </w:rPr>
  </w:style>
  <w:style w:type="character" w:styleId="a8">
    <w:name w:val="annotation reference"/>
    <w:basedOn w:val="a0"/>
    <w:uiPriority w:val="99"/>
    <w:rsid w:val="00264384"/>
    <w:rPr>
      <w:rFont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6438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264384"/>
    <w:pPr>
      <w:jc w:val="left"/>
    </w:pPr>
  </w:style>
  <w:style w:type="character" w:customStyle="1" w:styleId="Char">
    <w:name w:val="批注文字 Char"/>
    <w:basedOn w:val="a0"/>
    <w:link w:val="a3"/>
    <w:uiPriority w:val="99"/>
    <w:semiHidden/>
    <w:locked/>
    <w:rsid w:val="00812F6F"/>
    <w:rPr>
      <w:rFonts w:cs="Times New Roman"/>
      <w:sz w:val="24"/>
      <w:szCs w:val="24"/>
    </w:rPr>
  </w:style>
  <w:style w:type="paragraph" w:styleId="a4">
    <w:name w:val="Plain Text"/>
    <w:basedOn w:val="a"/>
    <w:link w:val="Char0"/>
    <w:uiPriority w:val="99"/>
    <w:rsid w:val="00264384"/>
    <w:pPr>
      <w:spacing w:line="500" w:lineRule="exact"/>
      <w:jc w:val="left"/>
    </w:pPr>
    <w:rPr>
      <w:rFonts w:ascii="仿宋_GB2312" w:eastAsia="仿宋_GB2312" w:hAnsi="宋体"/>
      <w:kern w:val="0"/>
      <w:sz w:val="30"/>
    </w:rPr>
  </w:style>
  <w:style w:type="character" w:customStyle="1" w:styleId="Char0">
    <w:name w:val="纯文本 Char"/>
    <w:basedOn w:val="a0"/>
    <w:link w:val="a4"/>
    <w:uiPriority w:val="99"/>
    <w:semiHidden/>
    <w:locked/>
    <w:rsid w:val="00812F6F"/>
    <w:rPr>
      <w:rFonts w:ascii="宋体" w:hAnsi="Courier New" w:cs="Courier New"/>
      <w:sz w:val="21"/>
      <w:szCs w:val="21"/>
    </w:rPr>
  </w:style>
  <w:style w:type="paragraph" w:styleId="a5">
    <w:name w:val="footer"/>
    <w:basedOn w:val="a"/>
    <w:next w:val="a"/>
    <w:link w:val="Char1"/>
    <w:uiPriority w:val="99"/>
    <w:rsid w:val="00264384"/>
    <w:pPr>
      <w:tabs>
        <w:tab w:val="center" w:pos="4153"/>
        <w:tab w:val="right" w:pos="8307"/>
      </w:tabs>
      <w:snapToGrid w:val="0"/>
      <w:jc w:val="left"/>
    </w:pPr>
    <w:rPr>
      <w:color w:val="000000"/>
    </w:rPr>
  </w:style>
  <w:style w:type="character" w:customStyle="1" w:styleId="Char1">
    <w:name w:val="页脚 Char"/>
    <w:basedOn w:val="a0"/>
    <w:link w:val="a5"/>
    <w:uiPriority w:val="99"/>
    <w:semiHidden/>
    <w:locked/>
    <w:rsid w:val="00812F6F"/>
    <w:rPr>
      <w:rFonts w:cs="Times New Roman"/>
      <w:sz w:val="18"/>
      <w:szCs w:val="18"/>
    </w:rPr>
  </w:style>
  <w:style w:type="paragraph" w:styleId="a6">
    <w:name w:val="header"/>
    <w:basedOn w:val="a"/>
    <w:next w:val="a"/>
    <w:link w:val="Char2"/>
    <w:uiPriority w:val="99"/>
    <w:rsid w:val="00264384"/>
    <w:pPr>
      <w:pBdr>
        <w:bottom w:val="single" w:sz="6" w:space="0" w:color="000000"/>
      </w:pBdr>
      <w:tabs>
        <w:tab w:val="center" w:pos="4153"/>
        <w:tab w:val="right" w:pos="8307"/>
      </w:tabs>
      <w:snapToGrid w:val="0"/>
      <w:jc w:val="left"/>
    </w:pPr>
    <w:rPr>
      <w:color w:val="000000"/>
    </w:rPr>
  </w:style>
  <w:style w:type="character" w:customStyle="1" w:styleId="Char2">
    <w:name w:val="页眉 Char"/>
    <w:basedOn w:val="a0"/>
    <w:link w:val="a6"/>
    <w:uiPriority w:val="99"/>
    <w:semiHidden/>
    <w:locked/>
    <w:rsid w:val="00812F6F"/>
    <w:rPr>
      <w:rFonts w:cs="Times New Roman"/>
      <w:sz w:val="18"/>
      <w:szCs w:val="18"/>
    </w:rPr>
  </w:style>
  <w:style w:type="character" w:styleId="a7">
    <w:name w:val="Hyperlink"/>
    <w:basedOn w:val="a0"/>
    <w:uiPriority w:val="99"/>
    <w:rsid w:val="00264384"/>
    <w:rPr>
      <w:rFonts w:cs="Times New Roman"/>
      <w:color w:val="0000FF"/>
      <w:u w:val="single"/>
    </w:rPr>
  </w:style>
  <w:style w:type="character" w:styleId="a8">
    <w:name w:val="annotation reference"/>
    <w:basedOn w:val="a0"/>
    <w:uiPriority w:val="99"/>
    <w:rsid w:val="00264384"/>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zldj.gov.cn/"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cp:lastPrinted>2017-04-20T01:51:00Z</cp:lastPrinted>
  <dcterms:created xsi:type="dcterms:W3CDTF">2017-04-21T11:38:00Z</dcterms:created>
  <dcterms:modified xsi:type="dcterms:W3CDTF">2017-04-21T11:38:00Z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