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600" w:right="0"/>
        <w:rPr>
          <w:i w:val="0"/>
          <w:color w:val="666666"/>
        </w:rPr>
      </w:pPr>
      <w:r>
        <w:rPr>
          <w:rFonts w:ascii="宋体" w:hAnsi="宋体" w:eastAsia="宋体" w:cs="宋体"/>
          <w:b w:val="0"/>
          <w:i w:val="0"/>
          <w:caps w:val="0"/>
          <w:color w:val="666666"/>
          <w:spacing w:val="0"/>
          <w:sz w:val="27"/>
          <w:szCs w:val="27"/>
          <w:u w:val="none"/>
          <w:bdr w:val="none" w:color="auto" w:sz="0" w:space="0"/>
          <w:shd w:val="clear" w:fill="FFFFFF"/>
        </w:rPr>
        <w:t>招考</w:t>
      </w:r>
      <w:r>
        <w:rPr>
          <w:rFonts w:hint="eastAsia" w:ascii="宋体" w:hAnsi="宋体" w:eastAsia="宋体" w:cs="宋体"/>
          <w:b w:val="0"/>
          <w:i w:val="0"/>
          <w:caps w:val="0"/>
          <w:color w:val="666666"/>
          <w:spacing w:val="0"/>
          <w:sz w:val="27"/>
          <w:szCs w:val="27"/>
          <w:bdr w:val="none" w:color="auto" w:sz="0" w:space="0"/>
          <w:shd w:val="clear" w:fill="FFFFFF"/>
        </w:rPr>
        <w:t>》东阳市农业科学研究所面向社会公开招聘事业单位人员拟聘用人员公示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i w:val="0"/>
          <w:color w:val="0E75AA"/>
          <w:sz w:val="21"/>
          <w:szCs w:val="21"/>
        </w:rPr>
      </w:pPr>
      <w:r>
        <w:rPr>
          <w:rFonts w:hint="eastAsia" w:ascii="宋体" w:hAnsi="宋体" w:eastAsia="宋体" w:cs="宋体"/>
          <w:b/>
          <w:i w:val="0"/>
          <w:caps w:val="0"/>
          <w:color w:val="0E75AA"/>
          <w:spacing w:val="0"/>
          <w:sz w:val="21"/>
          <w:szCs w:val="21"/>
          <w:bdr w:val="none" w:color="auto" w:sz="0" w:space="0"/>
          <w:shd w:val="clear" w:fill="FFFFFF"/>
        </w:rPr>
        <w:t>东阳市农业科学研究所面向社会公开招聘事业单位人员拟聘用人员公示</w:t>
      </w:r>
    </w:p>
    <w:p>
      <w:pPr>
        <w:pStyle w:val="2"/>
        <w:keepNext w:val="0"/>
        <w:keepLines w:val="0"/>
        <w:widowControl/>
        <w:suppressLineNumbers w:val="0"/>
        <w:pBdr>
          <w:top w:val="none" w:color="auto" w:sz="0" w:space="0"/>
          <w:left w:val="none" w:color="auto" w:sz="0" w:space="0"/>
          <w:bottom w:val="single" w:color="CCCCCC" w:sz="4" w:space="6"/>
          <w:right w:val="none" w:color="auto" w:sz="0" w:space="0"/>
        </w:pBdr>
        <w:spacing w:before="0" w:beforeAutospacing="0" w:after="0" w:afterAutospacing="0"/>
        <w:ind w:left="0" w:right="0"/>
        <w:jc w:val="center"/>
        <w:rPr>
          <w:i w:val="0"/>
          <w:color w:val="999999"/>
          <w:sz w:val="14"/>
          <w:szCs w:val="14"/>
        </w:rPr>
      </w:pPr>
      <w:r>
        <w:rPr>
          <w:rFonts w:hint="eastAsia" w:ascii="宋体" w:hAnsi="宋体" w:eastAsia="宋体" w:cs="宋体"/>
          <w:b w:val="0"/>
          <w:i w:val="0"/>
          <w:caps w:val="0"/>
          <w:color w:val="999999"/>
          <w:spacing w:val="0"/>
          <w:sz w:val="14"/>
          <w:szCs w:val="14"/>
          <w:bdr w:val="none" w:color="auto" w:sz="0" w:space="0"/>
          <w:shd w:val="clear" w:fill="FFFFFF"/>
        </w:rPr>
        <w:t>信息来自：</w:t>
      </w:r>
      <w:r>
        <w:rPr>
          <w:rStyle w:val="5"/>
          <w:rFonts w:hint="eastAsia" w:ascii="宋体" w:hAnsi="宋体" w:eastAsia="宋体" w:cs="宋体"/>
          <w:b w:val="0"/>
          <w:i w:val="0"/>
          <w:caps w:val="0"/>
          <w:color w:val="999999"/>
          <w:spacing w:val="0"/>
          <w:sz w:val="14"/>
          <w:szCs w:val="14"/>
          <w:bdr w:val="none" w:color="auto" w:sz="0" w:space="0"/>
          <w:shd w:val="clear" w:fill="FFFFFF"/>
        </w:rPr>
        <w:t>东阳人才网</w:t>
      </w:r>
      <w:r>
        <w:rPr>
          <w:rFonts w:hint="eastAsia" w:ascii="宋体" w:hAnsi="宋体" w:eastAsia="宋体" w:cs="宋体"/>
          <w:b w:val="0"/>
          <w:i w:val="0"/>
          <w:caps w:val="0"/>
          <w:color w:val="999999"/>
          <w:spacing w:val="0"/>
          <w:sz w:val="14"/>
          <w:szCs w:val="14"/>
          <w:bdr w:val="none" w:color="auto" w:sz="0" w:space="0"/>
          <w:shd w:val="clear" w:fill="FFFFFF"/>
        </w:rPr>
        <w:t>发布时间: </w:t>
      </w:r>
      <w:r>
        <w:rPr>
          <w:rStyle w:val="5"/>
          <w:rFonts w:hint="eastAsia" w:ascii="宋体" w:hAnsi="宋体" w:eastAsia="宋体" w:cs="宋体"/>
          <w:b w:val="0"/>
          <w:i w:val="0"/>
          <w:caps w:val="0"/>
          <w:color w:val="999999"/>
          <w:spacing w:val="0"/>
          <w:sz w:val="14"/>
          <w:szCs w:val="14"/>
          <w:bdr w:val="none" w:color="auto" w:sz="0" w:space="0"/>
          <w:shd w:val="clear" w:fill="FFFFFF"/>
        </w:rPr>
        <w:t>2018年10月08日</w:t>
      </w:r>
      <w:r>
        <w:rPr>
          <w:rFonts w:hint="eastAsia" w:ascii="宋体" w:hAnsi="宋体" w:eastAsia="宋体" w:cs="宋体"/>
          <w:b w:val="0"/>
          <w:i w:val="0"/>
          <w:caps w:val="0"/>
          <w:color w:val="999999"/>
          <w:spacing w:val="0"/>
          <w:sz w:val="14"/>
          <w:szCs w:val="14"/>
          <w:bdr w:val="none" w:color="auto" w:sz="0" w:space="0"/>
          <w:shd w:val="clear" w:fill="FFFFFF"/>
        </w:rPr>
        <w:t>有效期至：</w:t>
      </w:r>
      <w:r>
        <w:rPr>
          <w:rStyle w:val="5"/>
          <w:rFonts w:hint="eastAsia" w:ascii="宋体" w:hAnsi="宋体" w:eastAsia="宋体" w:cs="宋体"/>
          <w:b w:val="0"/>
          <w:i w:val="0"/>
          <w:caps w:val="0"/>
          <w:color w:val="999999"/>
          <w:spacing w:val="0"/>
          <w:sz w:val="14"/>
          <w:szCs w:val="14"/>
          <w:bdr w:val="none" w:color="auto" w:sz="0" w:space="0"/>
          <w:shd w:val="clear" w:fill="FFFFFF"/>
        </w:rPr>
        <w:t>2018年11月11日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12" w:lineRule="atLeast"/>
        <w:ind w:left="0" w:right="0"/>
        <w:rPr>
          <w:i w:val="0"/>
        </w:rPr>
      </w:pPr>
      <w:r>
        <w:rPr>
          <w:rFonts w:hint="eastAsia" w:ascii="宋体" w:hAnsi="宋体" w:eastAsia="宋体" w:cs="宋体"/>
          <w:b w:val="0"/>
          <w:i w:val="0"/>
          <w:caps w:val="0"/>
          <w:color w:val="000000"/>
          <w:spacing w:val="0"/>
          <w:sz w:val="16"/>
          <w:szCs w:val="16"/>
          <w:bdr w:val="none" w:color="auto" w:sz="0" w:space="0"/>
          <w:shd w:val="clear" w:fill="FFFFFF"/>
        </w:rPr>
        <w:t>根据《东阳市农业科学研究所面向社会公开引进事业专技人才的公告》要求，经考试、体检、考察，现对拟聘用人员包江浩予以公示。如发现有不符合招聘条件者，请在公示之日起7日内向本局举报，电话：0579-86675715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12" w:lineRule="atLeast"/>
        <w:ind w:left="0" w:right="0"/>
        <w:rPr>
          <w:i w:val="0"/>
        </w:rPr>
      </w:pPr>
      <w:r>
        <w:rPr>
          <w:rFonts w:hint="eastAsia" w:ascii="宋体" w:hAnsi="宋体" w:eastAsia="宋体" w:cs="宋体"/>
          <w:b w:val="0"/>
          <w:i w:val="0"/>
          <w:caps w:val="0"/>
          <w:color w:val="000000"/>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12" w:lineRule="atLeast"/>
        <w:ind w:left="0" w:right="0"/>
        <w:jc w:val="right"/>
        <w:rPr>
          <w:i w:val="0"/>
        </w:rPr>
      </w:pPr>
      <w:r>
        <w:rPr>
          <w:rFonts w:hint="eastAsia" w:ascii="宋体" w:hAnsi="宋体" w:eastAsia="宋体" w:cs="宋体"/>
          <w:b w:val="0"/>
          <w:i w:val="0"/>
          <w:caps w:val="0"/>
          <w:color w:val="000000"/>
          <w:spacing w:val="0"/>
          <w:sz w:val="16"/>
          <w:szCs w:val="16"/>
          <w:bdr w:val="none" w:color="auto" w:sz="0" w:space="0"/>
          <w:shd w:val="clear" w:fill="FFFFFF"/>
        </w:rPr>
        <w:t>东阳市人力资源和社会保障局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12" w:lineRule="atLeast"/>
        <w:ind w:left="0" w:right="0"/>
        <w:jc w:val="right"/>
        <w:rPr>
          <w:i w:val="0"/>
        </w:rPr>
      </w:pPr>
      <w:r>
        <w:rPr>
          <w:rFonts w:hint="eastAsia" w:ascii="宋体" w:hAnsi="宋体" w:eastAsia="宋体" w:cs="宋体"/>
          <w:b w:val="0"/>
          <w:i w:val="0"/>
          <w:caps w:val="0"/>
          <w:color w:val="000000"/>
          <w:spacing w:val="0"/>
          <w:sz w:val="16"/>
          <w:szCs w:val="16"/>
          <w:bdr w:val="none" w:color="auto" w:sz="0" w:space="0"/>
          <w:shd w:val="clear" w:fill="FFFFFF"/>
        </w:rPr>
        <w:t>                               2018年10月8日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12" w:lineRule="atLeast"/>
        <w:ind w:left="0" w:right="0"/>
        <w:rPr>
          <w:i w:val="0"/>
        </w:rPr>
      </w:pPr>
      <w:r>
        <w:rPr>
          <w:rFonts w:hint="eastAsia" w:ascii="宋体" w:hAnsi="宋体" w:eastAsia="宋体" w:cs="宋体"/>
          <w:b w:val="0"/>
          <w:i w:val="0"/>
          <w:caps w:val="0"/>
          <w:color w:val="000000"/>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12" w:lineRule="atLeast"/>
        <w:ind w:left="0" w:right="0"/>
        <w:rPr>
          <w:i w:val="0"/>
        </w:rPr>
      </w:pPr>
      <w:r>
        <w:rPr>
          <w:rFonts w:hint="eastAsia" w:ascii="宋体" w:hAnsi="宋体" w:eastAsia="宋体" w:cs="宋体"/>
          <w:b w:val="0"/>
          <w:i w:val="0"/>
          <w:caps w:val="0"/>
          <w:color w:val="000000"/>
          <w:spacing w:val="0"/>
          <w:sz w:val="16"/>
          <w:szCs w:val="16"/>
          <w:bdr w:val="none" w:color="auto" w:sz="0" w:space="0"/>
          <w:shd w:val="clear" w:fill="FFFFFF"/>
        </w:rPr>
        <w:t> </w:t>
      </w:r>
    </w:p>
    <w:tbl>
      <w:tblPr>
        <w:tblW w:w="680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76"/>
        <w:gridCol w:w="804"/>
        <w:gridCol w:w="600"/>
        <w:gridCol w:w="1056"/>
        <w:gridCol w:w="1440"/>
        <w:gridCol w:w="1644"/>
        <w:gridCol w:w="6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8" w:hRule="atLeast"/>
        </w:trPr>
        <w:tc>
          <w:tcPr>
            <w:tcW w:w="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Style w:val="4"/>
                <w:i w:val="0"/>
                <w:bdr w:val="none" w:color="auto" w:sz="0" w:space="0"/>
              </w:rPr>
              <w:t>序号</w:t>
            </w:r>
          </w:p>
        </w:tc>
        <w:tc>
          <w:tcPr>
            <w:tcW w:w="8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Style w:val="4"/>
                <w:i w:val="0"/>
                <w:bdr w:val="none" w:color="auto" w:sz="0" w:space="0"/>
              </w:rPr>
              <w:t>姓名</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Style w:val="4"/>
                <w:i w:val="0"/>
                <w:bdr w:val="none" w:color="auto" w:sz="0" w:space="0"/>
              </w:rPr>
              <w:t>性别</w:t>
            </w:r>
          </w:p>
        </w:tc>
        <w:tc>
          <w:tcPr>
            <w:tcW w:w="105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Style w:val="4"/>
                <w:i w:val="0"/>
                <w:bdr w:val="none" w:color="auto" w:sz="0" w:space="0"/>
              </w:rPr>
              <w:t>出生年月</w:t>
            </w:r>
          </w:p>
        </w:tc>
        <w:tc>
          <w:tcPr>
            <w:tcW w:w="14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Style w:val="4"/>
                <w:i w:val="0"/>
                <w:bdr w:val="none" w:color="auto" w:sz="0" w:space="0"/>
              </w:rPr>
              <w:t>学历</w:t>
            </w:r>
          </w:p>
        </w:tc>
        <w:tc>
          <w:tcPr>
            <w:tcW w:w="164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Style w:val="4"/>
                <w:i w:val="0"/>
                <w:bdr w:val="none" w:color="auto" w:sz="0" w:space="0"/>
              </w:rPr>
              <w:t>专业</w:t>
            </w:r>
          </w:p>
        </w:tc>
        <w:tc>
          <w:tcPr>
            <w:tcW w:w="6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rStyle w:val="4"/>
                <w:i w:val="0"/>
                <w:bdr w:val="none" w:color="auto" w:sz="0" w:space="0"/>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trPr>
        <w:tc>
          <w:tcPr>
            <w:tcW w:w="57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i w:val="0"/>
                <w:bdr w:val="none" w:color="auto" w:sz="0" w:space="0"/>
              </w:rPr>
              <w:t>1</w:t>
            </w:r>
          </w:p>
        </w:tc>
        <w:tc>
          <w:tcPr>
            <w:tcW w:w="80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i w:val="0"/>
                <w:bdr w:val="none" w:color="auto" w:sz="0" w:space="0"/>
              </w:rPr>
              <w:t>包江浩</w:t>
            </w:r>
          </w:p>
        </w:tc>
        <w:tc>
          <w:tcPr>
            <w:tcW w:w="60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i w:val="0"/>
                <w:bdr w:val="none" w:color="auto" w:sz="0" w:space="0"/>
              </w:rPr>
              <w:t>男</w:t>
            </w:r>
          </w:p>
        </w:tc>
        <w:tc>
          <w:tcPr>
            <w:tcW w:w="105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i w:val="0"/>
                <w:bdr w:val="none" w:color="auto" w:sz="0" w:space="0"/>
              </w:rPr>
              <w:t>1991.03</w:t>
            </w:r>
          </w:p>
        </w:tc>
        <w:tc>
          <w:tcPr>
            <w:tcW w:w="14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i w:val="0"/>
                <w:bdr w:val="none" w:color="auto" w:sz="0" w:space="0"/>
              </w:rPr>
              <w:t>全日制硕士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i w:val="0"/>
                <w:bdr w:val="none" w:color="auto" w:sz="0" w:space="0"/>
              </w:rPr>
              <w:t>研究生</w:t>
            </w:r>
          </w:p>
        </w:tc>
        <w:tc>
          <w:tcPr>
            <w:tcW w:w="164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i w:val="0"/>
                <w:bdr w:val="none" w:color="auto" w:sz="0" w:space="0"/>
              </w:rPr>
              <w:t>作物遗传育种学</w:t>
            </w:r>
          </w:p>
        </w:tc>
        <w:tc>
          <w:tcPr>
            <w:tcW w:w="68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rPr>
            </w:pPr>
            <w:r>
              <w:rPr>
                <w:i w:val="0"/>
                <w:bdr w:val="none" w:color="auto" w:sz="0" w:space="0"/>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12" w:lineRule="atLeast"/>
        <w:ind w:left="0" w:right="0"/>
        <w:rPr>
          <w:i w:val="0"/>
        </w:rPr>
      </w:pPr>
      <w:r>
        <w:rPr>
          <w:rFonts w:hint="eastAsia" w:ascii="宋体" w:hAnsi="宋体" w:eastAsia="宋体" w:cs="宋体"/>
          <w:b w:val="0"/>
          <w:i w:val="0"/>
          <w:caps w:val="0"/>
          <w:color w:val="000000"/>
          <w:spacing w:val="0"/>
          <w:sz w:val="16"/>
          <w:szCs w:val="16"/>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B2B4D"/>
    <w:rsid w:val="479B2B4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94;&#22823;&#2307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2018-10-08T08:09:00Z</dcterms:created>
  <dc:creator>武大娟</dc:creator>
  <cp:lastModifiedBy>武大娟</cp:lastModifiedBy>
  <dcterms:modified xsi:type="dcterms:W3CDTF">2018-10-08T08:09:22Z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